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696"/>
        <w:gridCol w:w="290"/>
        <w:gridCol w:w="1551"/>
        <w:gridCol w:w="540"/>
        <w:gridCol w:w="320"/>
        <w:gridCol w:w="3118"/>
        <w:gridCol w:w="842"/>
        <w:gridCol w:w="1568"/>
        <w:gridCol w:w="283"/>
        <w:gridCol w:w="2342"/>
      </w:tblGrid>
      <w:tr w:rsidR="000A64FF" w:rsidRPr="007C5C48" w:rsidTr="00AF4426">
        <w:tc>
          <w:tcPr>
            <w:tcW w:w="13223" w:type="dxa"/>
            <w:gridSpan w:val="11"/>
            <w:shd w:val="clear" w:color="auto" w:fill="C6D9F1" w:themeFill="text2" w:themeFillTint="33"/>
          </w:tcPr>
          <w:p w:rsidR="000C5F56" w:rsidRPr="007C5C48" w:rsidRDefault="00B409C8" w:rsidP="007C5C48">
            <w:pPr>
              <w:pStyle w:val="Sinespaciad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</w:rPr>
              <w:t>1. MACROPROCESO</w:t>
            </w:r>
          </w:p>
        </w:tc>
      </w:tr>
      <w:tr w:rsidR="000A64FF" w:rsidRPr="007C5C48" w:rsidTr="00AF4426">
        <w:tc>
          <w:tcPr>
            <w:tcW w:w="13223" w:type="dxa"/>
            <w:gridSpan w:val="11"/>
          </w:tcPr>
          <w:p w:rsidR="00B409C8" w:rsidRPr="007C5C48" w:rsidRDefault="00B409C8" w:rsidP="000F52E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GESTION ADMINISTRATIVA Y FINANCIERA</w:t>
            </w:r>
          </w:p>
        </w:tc>
      </w:tr>
      <w:tr w:rsidR="000A64FF" w:rsidRPr="007C5C48" w:rsidTr="00AF4426">
        <w:tc>
          <w:tcPr>
            <w:tcW w:w="13223" w:type="dxa"/>
            <w:gridSpan w:val="11"/>
            <w:shd w:val="clear" w:color="auto" w:fill="C6D9F1" w:themeFill="text2" w:themeFillTint="33"/>
          </w:tcPr>
          <w:p w:rsidR="000C5F56" w:rsidRPr="007C5C48" w:rsidRDefault="00B409C8" w:rsidP="00AF4426">
            <w:pPr>
              <w:pStyle w:val="Prrafodelista"/>
              <w:numPr>
                <w:ilvl w:val="1"/>
                <w:numId w:val="1"/>
              </w:num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OBJETIVO DEL MACROPROCESO</w:t>
            </w:r>
          </w:p>
        </w:tc>
      </w:tr>
      <w:tr w:rsidR="000A64FF" w:rsidRPr="007C5C48" w:rsidTr="00AF4426">
        <w:tc>
          <w:tcPr>
            <w:tcW w:w="13223" w:type="dxa"/>
            <w:gridSpan w:val="11"/>
          </w:tcPr>
          <w:p w:rsidR="00B409C8" w:rsidRPr="007C5C48" w:rsidRDefault="000A64FF" w:rsidP="00B409C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Administrar y proveer de manera óptima los recursos físicos, financiero y tecnológicos necesarios para el adecuado desarrollo del cumplimiento de los objetivos institucionales de la E.S.E Hospital San José del Guaviare</w:t>
            </w:r>
          </w:p>
        </w:tc>
      </w:tr>
      <w:tr w:rsidR="000A64FF" w:rsidRPr="007C5C48" w:rsidTr="00AF4426">
        <w:tc>
          <w:tcPr>
            <w:tcW w:w="13223" w:type="dxa"/>
            <w:gridSpan w:val="11"/>
            <w:shd w:val="clear" w:color="auto" w:fill="C6D9F1" w:themeFill="text2" w:themeFillTint="33"/>
          </w:tcPr>
          <w:p w:rsidR="000C5F56" w:rsidRPr="007C5C48" w:rsidRDefault="00B409C8" w:rsidP="00AF442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2. NOMBRE DEL PROCESO</w:t>
            </w:r>
          </w:p>
        </w:tc>
      </w:tr>
      <w:tr w:rsidR="000A64FF" w:rsidRPr="007C5C48" w:rsidTr="00AF4426">
        <w:tc>
          <w:tcPr>
            <w:tcW w:w="13223" w:type="dxa"/>
            <w:gridSpan w:val="11"/>
          </w:tcPr>
          <w:p w:rsidR="00B409C8" w:rsidRPr="007C5C48" w:rsidRDefault="00B409C8" w:rsidP="000F52E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ALMACEN</w:t>
            </w:r>
            <w:r w:rsidR="000A64FF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SUMINISTROS</w:t>
            </w: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A64FF" w:rsidRPr="007C5C48" w:rsidTr="00AF4426">
        <w:tc>
          <w:tcPr>
            <w:tcW w:w="13223" w:type="dxa"/>
            <w:gridSpan w:val="11"/>
            <w:shd w:val="clear" w:color="auto" w:fill="C6D9F1" w:themeFill="text2" w:themeFillTint="33"/>
          </w:tcPr>
          <w:p w:rsidR="000C5F56" w:rsidRPr="007C5C48" w:rsidRDefault="00B409C8" w:rsidP="00AF442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2.1. OBJETIVO DEL PROCESO</w:t>
            </w:r>
          </w:p>
        </w:tc>
      </w:tr>
      <w:tr w:rsidR="000A64FF" w:rsidRPr="007C5C48" w:rsidTr="00AF4426">
        <w:tc>
          <w:tcPr>
            <w:tcW w:w="13223" w:type="dxa"/>
            <w:gridSpan w:val="11"/>
          </w:tcPr>
          <w:p w:rsidR="00B409C8" w:rsidRPr="007C5C48" w:rsidRDefault="00B409C8" w:rsidP="00375A7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Adquirir, distribuir, legalizar insumos y equipos biomédicos de manera efectiva que permita el apoyo administrativo y el funcionamiento de las diferentes áreas de la institución.</w:t>
            </w:r>
          </w:p>
        </w:tc>
      </w:tr>
      <w:tr w:rsidR="000A64FF" w:rsidRPr="007C5C48" w:rsidTr="00AF4426">
        <w:tc>
          <w:tcPr>
            <w:tcW w:w="13223" w:type="dxa"/>
            <w:gridSpan w:val="11"/>
            <w:shd w:val="clear" w:color="auto" w:fill="C6D9F1" w:themeFill="text2" w:themeFillTint="33"/>
          </w:tcPr>
          <w:p w:rsidR="000C5F56" w:rsidRPr="007C5C48" w:rsidRDefault="00760533" w:rsidP="00AF442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3. ALCANCE</w:t>
            </w:r>
          </w:p>
        </w:tc>
      </w:tr>
      <w:tr w:rsidR="000A64FF" w:rsidRPr="007C5C48" w:rsidTr="00AF4426">
        <w:tc>
          <w:tcPr>
            <w:tcW w:w="13223" w:type="dxa"/>
            <w:gridSpan w:val="11"/>
          </w:tcPr>
          <w:p w:rsidR="00760533" w:rsidRPr="007C5C48" w:rsidRDefault="00760533" w:rsidP="0076053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Inicia:</w:t>
            </w: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Necesidades de cada</w:t>
            </w: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área</w:t>
            </w: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760533" w:rsidRPr="007C5C48" w:rsidRDefault="00760533" w:rsidP="0076053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Termina: </w:t>
            </w: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Entrega de los insumos hospitalarios y no hospitalarios.</w:t>
            </w:r>
          </w:p>
        </w:tc>
      </w:tr>
      <w:tr w:rsidR="000A64FF" w:rsidRPr="007C5C48" w:rsidTr="00AF4426">
        <w:tc>
          <w:tcPr>
            <w:tcW w:w="13223" w:type="dxa"/>
            <w:gridSpan w:val="11"/>
            <w:shd w:val="clear" w:color="auto" w:fill="C6D9F1" w:themeFill="text2" w:themeFillTint="33"/>
          </w:tcPr>
          <w:p w:rsidR="000C5F56" w:rsidRPr="007C5C48" w:rsidRDefault="00760533" w:rsidP="00AF442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4. RESPONSABLE</w:t>
            </w:r>
          </w:p>
        </w:tc>
      </w:tr>
      <w:tr w:rsidR="000A64FF" w:rsidRPr="007C5C48" w:rsidTr="00AF4426">
        <w:tc>
          <w:tcPr>
            <w:tcW w:w="13223" w:type="dxa"/>
            <w:gridSpan w:val="11"/>
          </w:tcPr>
          <w:p w:rsidR="00760533" w:rsidRPr="007C5C48" w:rsidRDefault="00760533" w:rsidP="00375A7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Técnico administrativo de almacén y suministros</w:t>
            </w:r>
          </w:p>
        </w:tc>
      </w:tr>
      <w:tr w:rsidR="000A64FF" w:rsidRPr="007C5C48" w:rsidTr="00AF4426">
        <w:tc>
          <w:tcPr>
            <w:tcW w:w="13223" w:type="dxa"/>
            <w:gridSpan w:val="11"/>
            <w:shd w:val="clear" w:color="auto" w:fill="C6D9F1" w:themeFill="text2" w:themeFillTint="33"/>
          </w:tcPr>
          <w:p w:rsidR="000C5F56" w:rsidRPr="007C5C48" w:rsidRDefault="000C5F56" w:rsidP="000F52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5. CICLO DEL PROCESO</w:t>
            </w:r>
          </w:p>
        </w:tc>
      </w:tr>
      <w:tr w:rsidR="000A64FF" w:rsidRPr="007C5C48" w:rsidTr="00E541EA">
        <w:trPr>
          <w:trHeight w:val="255"/>
        </w:trPr>
        <w:tc>
          <w:tcPr>
            <w:tcW w:w="13223" w:type="dxa"/>
            <w:gridSpan w:val="11"/>
            <w:shd w:val="clear" w:color="auto" w:fill="C6D9F1" w:themeFill="text2" w:themeFillTint="33"/>
            <w:vAlign w:val="center"/>
          </w:tcPr>
          <w:p w:rsidR="000C5F56" w:rsidRPr="007C5C48" w:rsidRDefault="000C5F56" w:rsidP="000F52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5.1 PLANEAR</w:t>
            </w:r>
          </w:p>
        </w:tc>
      </w:tr>
      <w:tr w:rsidR="000A64FF" w:rsidRPr="007C5C48" w:rsidTr="00E541EA">
        <w:trPr>
          <w:trHeight w:val="302"/>
        </w:trPr>
        <w:tc>
          <w:tcPr>
            <w:tcW w:w="673" w:type="dxa"/>
            <w:shd w:val="clear" w:color="auto" w:fill="DBE5F1" w:themeFill="accent1" w:themeFillTint="33"/>
          </w:tcPr>
          <w:p w:rsidR="000C5F56" w:rsidRPr="007C5C48" w:rsidRDefault="000C5F56" w:rsidP="000F52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986" w:type="dxa"/>
            <w:gridSpan w:val="2"/>
            <w:shd w:val="clear" w:color="auto" w:fill="DBE5F1" w:themeFill="accent1" w:themeFillTint="33"/>
          </w:tcPr>
          <w:p w:rsidR="000C5F56" w:rsidRPr="007C5C48" w:rsidRDefault="000C5F56" w:rsidP="000F52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Proveedor (es)</w:t>
            </w:r>
          </w:p>
        </w:tc>
        <w:tc>
          <w:tcPr>
            <w:tcW w:w="2411" w:type="dxa"/>
            <w:gridSpan w:val="3"/>
            <w:shd w:val="clear" w:color="auto" w:fill="DBE5F1" w:themeFill="accent1" w:themeFillTint="33"/>
          </w:tcPr>
          <w:p w:rsidR="000C5F56" w:rsidRPr="007C5C48" w:rsidRDefault="000C5F56" w:rsidP="000F52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Entrada o insumos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0C5F56" w:rsidRPr="007C5C48" w:rsidRDefault="000C5F56" w:rsidP="000F52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Actividades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</w:tcPr>
          <w:p w:rsidR="000C5F56" w:rsidRPr="007C5C48" w:rsidRDefault="000C5F56" w:rsidP="000F52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Productos</w:t>
            </w:r>
          </w:p>
        </w:tc>
        <w:tc>
          <w:tcPr>
            <w:tcW w:w="2625" w:type="dxa"/>
            <w:gridSpan w:val="2"/>
            <w:shd w:val="clear" w:color="auto" w:fill="DBE5F1" w:themeFill="accent1" w:themeFillTint="33"/>
          </w:tcPr>
          <w:p w:rsidR="000C5F56" w:rsidRPr="007C5C48" w:rsidRDefault="000C5F56" w:rsidP="000F52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Clientes o Usuarios</w:t>
            </w:r>
          </w:p>
        </w:tc>
      </w:tr>
      <w:tr w:rsidR="000A64FF" w:rsidRPr="007C5C48" w:rsidTr="00E541EA">
        <w:tc>
          <w:tcPr>
            <w:tcW w:w="673" w:type="dxa"/>
            <w:vAlign w:val="center"/>
          </w:tcPr>
          <w:p w:rsidR="007A492B" w:rsidRPr="007C5C48" w:rsidRDefault="00760533" w:rsidP="007605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6" w:type="dxa"/>
            <w:gridSpan w:val="2"/>
            <w:vAlign w:val="center"/>
          </w:tcPr>
          <w:p w:rsidR="007A492B" w:rsidRPr="007C5C48" w:rsidRDefault="007A492B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Líderes de cada área</w:t>
            </w:r>
          </w:p>
        </w:tc>
        <w:tc>
          <w:tcPr>
            <w:tcW w:w="2411" w:type="dxa"/>
            <w:gridSpan w:val="3"/>
            <w:vAlign w:val="center"/>
          </w:tcPr>
          <w:p w:rsidR="007A492B" w:rsidRPr="007C5C48" w:rsidRDefault="007A492B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Necesidades de las áreas</w:t>
            </w:r>
          </w:p>
        </w:tc>
        <w:tc>
          <w:tcPr>
            <w:tcW w:w="3118" w:type="dxa"/>
            <w:vAlign w:val="center"/>
          </w:tcPr>
          <w:p w:rsidR="007A492B" w:rsidRPr="007C5C48" w:rsidRDefault="007A492B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Consolidación de las diferente necesidades de los servicios</w:t>
            </w:r>
          </w:p>
        </w:tc>
        <w:tc>
          <w:tcPr>
            <w:tcW w:w="2410" w:type="dxa"/>
            <w:gridSpan w:val="2"/>
            <w:vAlign w:val="center"/>
          </w:tcPr>
          <w:p w:rsidR="007A492B" w:rsidRPr="007C5C48" w:rsidRDefault="007A492B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Matriz de necesidades</w:t>
            </w:r>
          </w:p>
        </w:tc>
        <w:tc>
          <w:tcPr>
            <w:tcW w:w="2625" w:type="dxa"/>
            <w:gridSpan w:val="2"/>
            <w:vAlign w:val="center"/>
          </w:tcPr>
          <w:p w:rsidR="007A492B" w:rsidRPr="007C5C48" w:rsidRDefault="007A492B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Subgerencia administrativa y financiera, subgerencia de servicios de salud, Almacén y suministros</w:t>
            </w:r>
          </w:p>
        </w:tc>
      </w:tr>
      <w:tr w:rsidR="000A64FF" w:rsidRPr="007C5C48" w:rsidTr="00E541EA">
        <w:tc>
          <w:tcPr>
            <w:tcW w:w="673" w:type="dxa"/>
            <w:vAlign w:val="center"/>
          </w:tcPr>
          <w:p w:rsidR="005015CE" w:rsidRPr="007C5C48" w:rsidRDefault="00760533" w:rsidP="007605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6" w:type="dxa"/>
            <w:gridSpan w:val="2"/>
            <w:vAlign w:val="center"/>
          </w:tcPr>
          <w:p w:rsidR="005015CE" w:rsidRPr="007C5C48" w:rsidRDefault="00D327A5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Líderes de cada área, </w:t>
            </w:r>
            <w:r w:rsidR="005015CE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Técnico </w:t>
            </w:r>
            <w:r w:rsidR="00760533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administrativo </w:t>
            </w:r>
            <w:r w:rsidR="007A492B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015CE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de suministros</w:t>
            </w:r>
          </w:p>
        </w:tc>
        <w:tc>
          <w:tcPr>
            <w:tcW w:w="2411" w:type="dxa"/>
            <w:gridSpan w:val="3"/>
            <w:vAlign w:val="center"/>
          </w:tcPr>
          <w:p w:rsidR="005015CE" w:rsidRPr="007C5C48" w:rsidRDefault="00D327A5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Consolidación de las n</w:t>
            </w:r>
            <w:r w:rsidR="005015CE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ecesidades de las áreas, consumo histórico del año anterior, </w:t>
            </w: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Cotizaciones, Equipo de cómputo y oficina</w:t>
            </w:r>
          </w:p>
        </w:tc>
        <w:tc>
          <w:tcPr>
            <w:tcW w:w="3118" w:type="dxa"/>
            <w:vAlign w:val="center"/>
          </w:tcPr>
          <w:p w:rsidR="005015CE" w:rsidRPr="007C5C48" w:rsidRDefault="00FD7EE6" w:rsidP="00FD7EE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Realizar </w:t>
            </w:r>
            <w:r w:rsidR="005015CE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el plan </w:t>
            </w: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anual </w:t>
            </w:r>
            <w:r w:rsidR="005015CE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</w:t>
            </w: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adquisiciones</w:t>
            </w:r>
            <w:r w:rsidR="005015CE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institucional</w:t>
            </w:r>
          </w:p>
        </w:tc>
        <w:tc>
          <w:tcPr>
            <w:tcW w:w="2410" w:type="dxa"/>
            <w:gridSpan w:val="2"/>
            <w:vAlign w:val="center"/>
          </w:tcPr>
          <w:p w:rsidR="005015CE" w:rsidRPr="007C5C48" w:rsidRDefault="005015CE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Plan de compras elaborado</w:t>
            </w:r>
          </w:p>
        </w:tc>
        <w:tc>
          <w:tcPr>
            <w:tcW w:w="2625" w:type="dxa"/>
            <w:gridSpan w:val="2"/>
            <w:vAlign w:val="center"/>
          </w:tcPr>
          <w:p w:rsidR="005015CE" w:rsidRPr="007C5C48" w:rsidRDefault="005015CE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Gerencia y Subgeren</w:t>
            </w:r>
            <w:r w:rsidR="00D327A5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cia Administrativa y Financiera, subgerencia de servicios de salud y las áreas de la institución</w:t>
            </w:r>
          </w:p>
        </w:tc>
      </w:tr>
      <w:tr w:rsidR="000A64FF" w:rsidRPr="007C5C48" w:rsidTr="00E541EA">
        <w:tc>
          <w:tcPr>
            <w:tcW w:w="673" w:type="dxa"/>
            <w:vAlign w:val="center"/>
          </w:tcPr>
          <w:p w:rsidR="005015CE" w:rsidRPr="007C5C48" w:rsidRDefault="00760533" w:rsidP="007605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6" w:type="dxa"/>
            <w:gridSpan w:val="2"/>
            <w:vAlign w:val="center"/>
          </w:tcPr>
          <w:p w:rsidR="005015CE" w:rsidRPr="007C5C48" w:rsidRDefault="005015CE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Técnico </w:t>
            </w:r>
            <w:r w:rsidR="00760533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Administrativo de</w:t>
            </w:r>
            <w:r w:rsidR="00D327A5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suministros</w:t>
            </w:r>
            <w:r w:rsidR="00D327A5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, farmacia</w:t>
            </w:r>
          </w:p>
        </w:tc>
        <w:tc>
          <w:tcPr>
            <w:tcW w:w="2411" w:type="dxa"/>
            <w:gridSpan w:val="3"/>
            <w:vAlign w:val="center"/>
          </w:tcPr>
          <w:p w:rsidR="005015CE" w:rsidRPr="007C5C48" w:rsidRDefault="000F52E8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Equipos e insumos de oficina, </w:t>
            </w:r>
            <w:r w:rsidR="005015CE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internet,  software.</w:t>
            </w:r>
          </w:p>
        </w:tc>
        <w:tc>
          <w:tcPr>
            <w:tcW w:w="3118" w:type="dxa"/>
            <w:vAlign w:val="center"/>
          </w:tcPr>
          <w:p w:rsidR="005015CE" w:rsidRPr="007C5C48" w:rsidRDefault="005015CE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Analizar los elementos de mayor rotación y priorización necesidades</w:t>
            </w:r>
          </w:p>
        </w:tc>
        <w:tc>
          <w:tcPr>
            <w:tcW w:w="2410" w:type="dxa"/>
            <w:gridSpan w:val="2"/>
            <w:vAlign w:val="center"/>
          </w:tcPr>
          <w:p w:rsidR="005015CE" w:rsidRPr="007C5C48" w:rsidRDefault="005015CE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Identificación de los </w:t>
            </w:r>
            <w:r w:rsidR="001544C2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elementos de</w:t>
            </w:r>
            <w:r w:rsidR="00D327A5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mayor rotación</w:t>
            </w:r>
          </w:p>
        </w:tc>
        <w:tc>
          <w:tcPr>
            <w:tcW w:w="2625" w:type="dxa"/>
            <w:gridSpan w:val="2"/>
            <w:vAlign w:val="center"/>
          </w:tcPr>
          <w:p w:rsidR="005015CE" w:rsidRPr="007C5C48" w:rsidRDefault="00BA01E3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Gerencia, </w:t>
            </w:r>
            <w:r w:rsidR="005015CE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Subgeren</w:t>
            </w: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cia Administrativa y Financiera, Subgerencia de servicios de salud</w:t>
            </w:r>
          </w:p>
        </w:tc>
      </w:tr>
      <w:tr w:rsidR="000A64FF" w:rsidRPr="007C5C48" w:rsidTr="00E541EA">
        <w:tc>
          <w:tcPr>
            <w:tcW w:w="673" w:type="dxa"/>
            <w:vAlign w:val="center"/>
          </w:tcPr>
          <w:p w:rsidR="005015CE" w:rsidRPr="007C5C48" w:rsidRDefault="00760533" w:rsidP="007605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6" w:type="dxa"/>
            <w:gridSpan w:val="2"/>
            <w:vAlign w:val="center"/>
          </w:tcPr>
          <w:p w:rsidR="005015CE" w:rsidRPr="007C5C48" w:rsidRDefault="005015CE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Técnico de </w:t>
            </w: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suministros</w:t>
            </w:r>
          </w:p>
        </w:tc>
        <w:tc>
          <w:tcPr>
            <w:tcW w:w="2411" w:type="dxa"/>
            <w:gridSpan w:val="3"/>
            <w:vAlign w:val="center"/>
          </w:tcPr>
          <w:p w:rsidR="000F52E8" w:rsidRPr="007C5C48" w:rsidRDefault="000F52E8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Equipos e insumos de </w:t>
            </w: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oficina,  </w:t>
            </w:r>
            <w:r w:rsidR="005015CE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internet, </w:t>
            </w: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software.</w:t>
            </w:r>
          </w:p>
          <w:p w:rsidR="005015CE" w:rsidRPr="007C5C48" w:rsidRDefault="005015CE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Plan de acción institucional, plan de acción vigencia anterior</w:t>
            </w:r>
            <w:r w:rsidR="000F52E8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18" w:type="dxa"/>
            <w:vAlign w:val="center"/>
          </w:tcPr>
          <w:p w:rsidR="005015CE" w:rsidRPr="007C5C48" w:rsidRDefault="005015CE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Elaborar plan de acción</w:t>
            </w:r>
          </w:p>
        </w:tc>
        <w:tc>
          <w:tcPr>
            <w:tcW w:w="2410" w:type="dxa"/>
            <w:gridSpan w:val="2"/>
            <w:vAlign w:val="center"/>
          </w:tcPr>
          <w:p w:rsidR="005015CE" w:rsidRPr="007C5C48" w:rsidRDefault="005015CE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Plan de acción</w:t>
            </w:r>
          </w:p>
        </w:tc>
        <w:tc>
          <w:tcPr>
            <w:tcW w:w="2625" w:type="dxa"/>
            <w:gridSpan w:val="2"/>
            <w:vAlign w:val="center"/>
          </w:tcPr>
          <w:p w:rsidR="005015CE" w:rsidRPr="007C5C48" w:rsidRDefault="005015CE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Subgerencia </w:t>
            </w: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Administrativa y Financiera, Planeación, Control Interno de Gestión, Suministros y almacén.</w:t>
            </w:r>
          </w:p>
        </w:tc>
      </w:tr>
      <w:tr w:rsidR="000A64FF" w:rsidRPr="007C5C48" w:rsidTr="00E541EA">
        <w:tc>
          <w:tcPr>
            <w:tcW w:w="673" w:type="dxa"/>
            <w:vAlign w:val="center"/>
          </w:tcPr>
          <w:p w:rsidR="000F52E8" w:rsidRPr="007C5C48" w:rsidRDefault="00760533" w:rsidP="0076053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1986" w:type="dxa"/>
            <w:gridSpan w:val="2"/>
            <w:vAlign w:val="center"/>
          </w:tcPr>
          <w:p w:rsidR="000F52E8" w:rsidRPr="007C5C48" w:rsidRDefault="000F52E8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Técnico de suministros</w:t>
            </w:r>
          </w:p>
        </w:tc>
        <w:tc>
          <w:tcPr>
            <w:tcW w:w="2411" w:type="dxa"/>
            <w:gridSpan w:val="3"/>
            <w:vAlign w:val="center"/>
          </w:tcPr>
          <w:p w:rsidR="000F52E8" w:rsidRPr="007C5C48" w:rsidRDefault="000F52E8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Equipos e insumos de oficina.</w:t>
            </w:r>
          </w:p>
          <w:p w:rsidR="000F52E8" w:rsidRPr="007C5C48" w:rsidRDefault="000F52E8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Documentos y registros del proceso.</w:t>
            </w:r>
          </w:p>
        </w:tc>
        <w:tc>
          <w:tcPr>
            <w:tcW w:w="3118" w:type="dxa"/>
            <w:vAlign w:val="center"/>
          </w:tcPr>
          <w:p w:rsidR="000F52E8" w:rsidRPr="007C5C48" w:rsidRDefault="000F52E8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Elaborar y/ o actualizar procesos, procedimientos y demás documentos que requiera el proceso.</w:t>
            </w:r>
          </w:p>
        </w:tc>
        <w:tc>
          <w:tcPr>
            <w:tcW w:w="2410" w:type="dxa"/>
            <w:gridSpan w:val="2"/>
            <w:vAlign w:val="center"/>
          </w:tcPr>
          <w:p w:rsidR="000F52E8" w:rsidRPr="007C5C48" w:rsidRDefault="000F52E8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Procesos, procedimientos y demás documentos que requiera el proceso elaborados y/ o actualizados.</w:t>
            </w:r>
          </w:p>
        </w:tc>
        <w:tc>
          <w:tcPr>
            <w:tcW w:w="2625" w:type="dxa"/>
            <w:gridSpan w:val="2"/>
            <w:vAlign w:val="center"/>
          </w:tcPr>
          <w:p w:rsidR="000F52E8" w:rsidRPr="007C5C48" w:rsidRDefault="000F52E8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Todos los procesos.</w:t>
            </w:r>
          </w:p>
        </w:tc>
      </w:tr>
      <w:tr w:rsidR="000A64FF" w:rsidRPr="007C5C48" w:rsidTr="00AF4426">
        <w:tc>
          <w:tcPr>
            <w:tcW w:w="13223" w:type="dxa"/>
            <w:gridSpan w:val="11"/>
            <w:shd w:val="clear" w:color="auto" w:fill="C6D9F1" w:themeFill="text2" w:themeFillTint="33"/>
            <w:vAlign w:val="center"/>
          </w:tcPr>
          <w:p w:rsidR="005015CE" w:rsidRPr="007C5C48" w:rsidRDefault="005015CE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5.2 HACER</w:t>
            </w:r>
          </w:p>
        </w:tc>
      </w:tr>
      <w:tr w:rsidR="000A64FF" w:rsidRPr="007C5C48" w:rsidTr="006B55AB">
        <w:tc>
          <w:tcPr>
            <w:tcW w:w="673" w:type="dxa"/>
            <w:shd w:val="clear" w:color="auto" w:fill="DBE5F1" w:themeFill="accent1" w:themeFillTint="33"/>
            <w:vAlign w:val="center"/>
          </w:tcPr>
          <w:p w:rsidR="005015CE" w:rsidRPr="007C5C48" w:rsidRDefault="005015CE" w:rsidP="00AF442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986" w:type="dxa"/>
            <w:gridSpan w:val="2"/>
            <w:shd w:val="clear" w:color="auto" w:fill="DBE5F1" w:themeFill="accent1" w:themeFillTint="33"/>
            <w:vAlign w:val="center"/>
          </w:tcPr>
          <w:p w:rsidR="005015CE" w:rsidRPr="007C5C48" w:rsidRDefault="005015CE" w:rsidP="00AF442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Proveedor (es)</w:t>
            </w:r>
          </w:p>
        </w:tc>
        <w:tc>
          <w:tcPr>
            <w:tcW w:w="2411" w:type="dxa"/>
            <w:gridSpan w:val="3"/>
            <w:shd w:val="clear" w:color="auto" w:fill="DBE5F1" w:themeFill="accent1" w:themeFillTint="33"/>
            <w:vAlign w:val="center"/>
          </w:tcPr>
          <w:p w:rsidR="005015CE" w:rsidRPr="007C5C48" w:rsidRDefault="005015CE" w:rsidP="00AF442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Entrada o insumos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5015CE" w:rsidRPr="007C5C48" w:rsidRDefault="005015CE" w:rsidP="00AF442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Actividades</w:t>
            </w:r>
          </w:p>
        </w:tc>
        <w:tc>
          <w:tcPr>
            <w:tcW w:w="2693" w:type="dxa"/>
            <w:gridSpan w:val="3"/>
            <w:shd w:val="clear" w:color="auto" w:fill="DBE5F1" w:themeFill="accent1" w:themeFillTint="33"/>
            <w:vAlign w:val="center"/>
          </w:tcPr>
          <w:p w:rsidR="005015CE" w:rsidRPr="007C5C48" w:rsidRDefault="005015CE" w:rsidP="00AF442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Productos</w:t>
            </w:r>
          </w:p>
        </w:tc>
        <w:tc>
          <w:tcPr>
            <w:tcW w:w="2342" w:type="dxa"/>
            <w:shd w:val="clear" w:color="auto" w:fill="DBE5F1" w:themeFill="accent1" w:themeFillTint="33"/>
            <w:vAlign w:val="center"/>
          </w:tcPr>
          <w:p w:rsidR="005015CE" w:rsidRPr="007C5C48" w:rsidRDefault="005015CE" w:rsidP="00AF442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Clientes o Usuarios</w:t>
            </w:r>
          </w:p>
        </w:tc>
      </w:tr>
      <w:tr w:rsidR="000A64FF" w:rsidRPr="007C5C48" w:rsidTr="006B55AB">
        <w:trPr>
          <w:trHeight w:val="655"/>
        </w:trPr>
        <w:tc>
          <w:tcPr>
            <w:tcW w:w="673" w:type="dxa"/>
            <w:vAlign w:val="center"/>
          </w:tcPr>
          <w:p w:rsidR="00BA01E3" w:rsidRPr="007C5C48" w:rsidRDefault="00BA01E3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6" w:type="dxa"/>
            <w:gridSpan w:val="2"/>
            <w:vAlign w:val="center"/>
          </w:tcPr>
          <w:p w:rsidR="00BA01E3" w:rsidRPr="007C5C48" w:rsidRDefault="00E541EA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BA01E3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ontratistas</w:t>
            </w:r>
          </w:p>
        </w:tc>
        <w:tc>
          <w:tcPr>
            <w:tcW w:w="2411" w:type="dxa"/>
            <w:gridSpan w:val="3"/>
            <w:vAlign w:val="center"/>
          </w:tcPr>
          <w:p w:rsidR="00BA01E3" w:rsidRPr="007C5C48" w:rsidRDefault="00BA01E3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Listado de necesidades</w:t>
            </w:r>
          </w:p>
        </w:tc>
        <w:tc>
          <w:tcPr>
            <w:tcW w:w="3118" w:type="dxa"/>
            <w:vAlign w:val="center"/>
          </w:tcPr>
          <w:p w:rsidR="00BA01E3" w:rsidRPr="007C5C48" w:rsidRDefault="00BA01E3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Solicitar cotizaciones de los elementos necesarios</w:t>
            </w:r>
          </w:p>
        </w:tc>
        <w:tc>
          <w:tcPr>
            <w:tcW w:w="2693" w:type="dxa"/>
            <w:gridSpan w:val="3"/>
            <w:vAlign w:val="center"/>
          </w:tcPr>
          <w:p w:rsidR="00BA01E3" w:rsidRPr="007C5C48" w:rsidRDefault="00BA01E3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Cotizaciones</w:t>
            </w:r>
          </w:p>
        </w:tc>
        <w:tc>
          <w:tcPr>
            <w:tcW w:w="2342" w:type="dxa"/>
            <w:vAlign w:val="center"/>
          </w:tcPr>
          <w:p w:rsidR="00BA01E3" w:rsidRPr="007C5C48" w:rsidRDefault="00FD7EE6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BA01E3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lmacén</w:t>
            </w: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suministros</w:t>
            </w:r>
          </w:p>
        </w:tc>
      </w:tr>
      <w:tr w:rsidR="000A64FF" w:rsidRPr="007C5C48" w:rsidTr="006B55AB">
        <w:tc>
          <w:tcPr>
            <w:tcW w:w="673" w:type="dxa"/>
            <w:vAlign w:val="center"/>
          </w:tcPr>
          <w:p w:rsidR="00BA01E3" w:rsidRPr="007C5C48" w:rsidRDefault="00760533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6" w:type="dxa"/>
            <w:gridSpan w:val="2"/>
            <w:vAlign w:val="center"/>
          </w:tcPr>
          <w:p w:rsidR="00BA01E3" w:rsidRPr="007C5C48" w:rsidRDefault="00BA01E3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Costos, </w:t>
            </w:r>
            <w:r w:rsidR="00AF4426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almacén</w:t>
            </w:r>
          </w:p>
        </w:tc>
        <w:tc>
          <w:tcPr>
            <w:tcW w:w="2411" w:type="dxa"/>
            <w:gridSpan w:val="3"/>
            <w:vAlign w:val="center"/>
          </w:tcPr>
          <w:p w:rsidR="00BA01E3" w:rsidRPr="007C5C48" w:rsidRDefault="00BA01E3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Cotizaciones, equipos de oficina</w:t>
            </w:r>
          </w:p>
        </w:tc>
        <w:tc>
          <w:tcPr>
            <w:tcW w:w="3118" w:type="dxa"/>
            <w:vAlign w:val="center"/>
          </w:tcPr>
          <w:p w:rsidR="00BA01E3" w:rsidRPr="007C5C48" w:rsidRDefault="00BA01E3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Realizar un estudio de costos</w:t>
            </w:r>
            <w:r w:rsidR="00FD7EE6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y/o comparativo de precios de mercado</w:t>
            </w:r>
          </w:p>
        </w:tc>
        <w:tc>
          <w:tcPr>
            <w:tcW w:w="2693" w:type="dxa"/>
            <w:gridSpan w:val="3"/>
            <w:vAlign w:val="center"/>
          </w:tcPr>
          <w:p w:rsidR="00BA01E3" w:rsidRPr="007C5C48" w:rsidRDefault="00BA01E3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Estudio de costo</w:t>
            </w:r>
            <w:r w:rsidR="00FD7EE6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y/o comparativo de precios de mercado</w:t>
            </w:r>
          </w:p>
        </w:tc>
        <w:tc>
          <w:tcPr>
            <w:tcW w:w="2342" w:type="dxa"/>
            <w:vAlign w:val="center"/>
          </w:tcPr>
          <w:p w:rsidR="00BA01E3" w:rsidRPr="007C5C48" w:rsidRDefault="00FD7EE6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Subgerencia Administrativa y Financiera, Almacén y suministros</w:t>
            </w:r>
          </w:p>
        </w:tc>
      </w:tr>
      <w:tr w:rsidR="000A64FF" w:rsidRPr="007C5C48" w:rsidTr="006B55AB">
        <w:tc>
          <w:tcPr>
            <w:tcW w:w="673" w:type="dxa"/>
            <w:vAlign w:val="center"/>
          </w:tcPr>
          <w:p w:rsidR="00BA01E3" w:rsidRPr="007C5C48" w:rsidRDefault="00760533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6" w:type="dxa"/>
            <w:gridSpan w:val="2"/>
            <w:vAlign w:val="center"/>
          </w:tcPr>
          <w:p w:rsidR="00BA01E3" w:rsidRPr="007C5C48" w:rsidRDefault="00AF4426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Jurídica</w:t>
            </w:r>
            <w:r w:rsidR="00BA01E3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, subgerencia administrativa y financiera, subgerencia de servicios de salud</w:t>
            </w:r>
          </w:p>
        </w:tc>
        <w:tc>
          <w:tcPr>
            <w:tcW w:w="2411" w:type="dxa"/>
            <w:gridSpan w:val="3"/>
            <w:vAlign w:val="center"/>
          </w:tcPr>
          <w:p w:rsidR="00BA01E3" w:rsidRPr="007C5C48" w:rsidRDefault="00AC237C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Documentos exigidos para la contratación por parte de la entidad</w:t>
            </w:r>
          </w:p>
        </w:tc>
        <w:tc>
          <w:tcPr>
            <w:tcW w:w="3118" w:type="dxa"/>
            <w:vAlign w:val="center"/>
          </w:tcPr>
          <w:p w:rsidR="00BA01E3" w:rsidRPr="007C5C48" w:rsidRDefault="00BA01E3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Realizar el proceso contractual</w:t>
            </w:r>
          </w:p>
        </w:tc>
        <w:tc>
          <w:tcPr>
            <w:tcW w:w="2693" w:type="dxa"/>
            <w:gridSpan w:val="3"/>
            <w:vAlign w:val="center"/>
          </w:tcPr>
          <w:p w:rsidR="00BA01E3" w:rsidRPr="007C5C48" w:rsidRDefault="00E541EA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BA01E3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ontrato</w:t>
            </w:r>
          </w:p>
        </w:tc>
        <w:tc>
          <w:tcPr>
            <w:tcW w:w="2342" w:type="dxa"/>
            <w:vAlign w:val="center"/>
          </w:tcPr>
          <w:p w:rsidR="00BA01E3" w:rsidRPr="007C5C48" w:rsidRDefault="001544C2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E.S.S Hospital s</w:t>
            </w:r>
            <w:r w:rsidR="00BA01E3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BA01E3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José</w:t>
            </w:r>
            <w:r w:rsidR="00BA01E3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del </w:t>
            </w: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Guaviare</w:t>
            </w:r>
          </w:p>
        </w:tc>
      </w:tr>
      <w:tr w:rsidR="000A64FF" w:rsidRPr="007C5C48" w:rsidTr="006B55AB">
        <w:trPr>
          <w:trHeight w:val="581"/>
        </w:trPr>
        <w:tc>
          <w:tcPr>
            <w:tcW w:w="673" w:type="dxa"/>
            <w:vAlign w:val="center"/>
          </w:tcPr>
          <w:p w:rsidR="00AC237C" w:rsidRPr="007C5C48" w:rsidRDefault="00AF4426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6" w:type="dxa"/>
            <w:gridSpan w:val="2"/>
            <w:vAlign w:val="center"/>
          </w:tcPr>
          <w:p w:rsidR="00AC237C" w:rsidRPr="007C5C48" w:rsidRDefault="00AC237C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Contratistas</w:t>
            </w:r>
          </w:p>
        </w:tc>
        <w:tc>
          <w:tcPr>
            <w:tcW w:w="2411" w:type="dxa"/>
            <w:gridSpan w:val="3"/>
            <w:vAlign w:val="center"/>
          </w:tcPr>
          <w:p w:rsidR="00AC237C" w:rsidRPr="007C5C48" w:rsidRDefault="00AC237C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Elementos contratados</w:t>
            </w:r>
          </w:p>
        </w:tc>
        <w:tc>
          <w:tcPr>
            <w:tcW w:w="3118" w:type="dxa"/>
            <w:vAlign w:val="center"/>
          </w:tcPr>
          <w:p w:rsidR="00AC237C" w:rsidRPr="007C5C48" w:rsidRDefault="00AC237C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Adquisición de insumos y/o equipos </w:t>
            </w:r>
            <w:r w:rsidR="00AF4426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biomédicos</w:t>
            </w:r>
          </w:p>
        </w:tc>
        <w:tc>
          <w:tcPr>
            <w:tcW w:w="2693" w:type="dxa"/>
            <w:gridSpan w:val="3"/>
            <w:vAlign w:val="center"/>
          </w:tcPr>
          <w:p w:rsidR="00AC237C" w:rsidRPr="007C5C48" w:rsidRDefault="00AC237C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Insumos y/o equipos biomédicos </w:t>
            </w:r>
            <w:r w:rsidR="00AF4426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adquiridos</w:t>
            </w:r>
          </w:p>
        </w:tc>
        <w:tc>
          <w:tcPr>
            <w:tcW w:w="2342" w:type="dxa"/>
            <w:vAlign w:val="center"/>
          </w:tcPr>
          <w:p w:rsidR="00AC237C" w:rsidRPr="007C5C48" w:rsidRDefault="00AC237C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Las diferentes ares de la entidad</w:t>
            </w:r>
          </w:p>
        </w:tc>
      </w:tr>
      <w:tr w:rsidR="000A64FF" w:rsidRPr="007C5C48" w:rsidTr="006B55AB">
        <w:trPr>
          <w:trHeight w:val="560"/>
        </w:trPr>
        <w:tc>
          <w:tcPr>
            <w:tcW w:w="673" w:type="dxa"/>
            <w:vAlign w:val="center"/>
          </w:tcPr>
          <w:p w:rsidR="00AC237C" w:rsidRPr="007C5C48" w:rsidRDefault="00AF4426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6" w:type="dxa"/>
            <w:gridSpan w:val="2"/>
            <w:vAlign w:val="center"/>
          </w:tcPr>
          <w:p w:rsidR="00AC237C" w:rsidRPr="007C5C48" w:rsidRDefault="005057C1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Almacén y suministros</w:t>
            </w:r>
          </w:p>
        </w:tc>
        <w:tc>
          <w:tcPr>
            <w:tcW w:w="2411" w:type="dxa"/>
            <w:gridSpan w:val="3"/>
            <w:vAlign w:val="center"/>
          </w:tcPr>
          <w:p w:rsidR="00AC237C" w:rsidRPr="007C5C48" w:rsidRDefault="00AC237C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Ordenes de pedido</w:t>
            </w:r>
          </w:p>
        </w:tc>
        <w:tc>
          <w:tcPr>
            <w:tcW w:w="3118" w:type="dxa"/>
            <w:vAlign w:val="center"/>
          </w:tcPr>
          <w:p w:rsidR="00AC237C" w:rsidRPr="007C5C48" w:rsidRDefault="00AC237C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Distribución de los insumos no hospitalarios</w:t>
            </w:r>
          </w:p>
        </w:tc>
        <w:tc>
          <w:tcPr>
            <w:tcW w:w="2693" w:type="dxa"/>
            <w:gridSpan w:val="3"/>
            <w:vAlign w:val="center"/>
          </w:tcPr>
          <w:p w:rsidR="00AC237C" w:rsidRPr="007C5C48" w:rsidRDefault="00AC237C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Insumos no hospitalarios entregados a las </w:t>
            </w:r>
            <w:r w:rsidR="00AF4426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áreas</w:t>
            </w:r>
          </w:p>
        </w:tc>
        <w:tc>
          <w:tcPr>
            <w:tcW w:w="2342" w:type="dxa"/>
            <w:vAlign w:val="center"/>
          </w:tcPr>
          <w:p w:rsidR="00AC237C" w:rsidRPr="007C5C48" w:rsidRDefault="00AC237C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Las diferentes ares de la entidad</w:t>
            </w:r>
          </w:p>
        </w:tc>
      </w:tr>
      <w:tr w:rsidR="000A64FF" w:rsidRPr="007C5C48" w:rsidTr="00AF4426">
        <w:tc>
          <w:tcPr>
            <w:tcW w:w="13223" w:type="dxa"/>
            <w:gridSpan w:val="11"/>
            <w:shd w:val="clear" w:color="auto" w:fill="C6D9F1" w:themeFill="text2" w:themeFillTint="33"/>
          </w:tcPr>
          <w:p w:rsidR="000F52E8" w:rsidRPr="007C5C48" w:rsidRDefault="000F52E8" w:rsidP="000F52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5.3 VERFICAR</w:t>
            </w:r>
          </w:p>
        </w:tc>
      </w:tr>
      <w:tr w:rsidR="000A64FF" w:rsidRPr="007C5C48" w:rsidTr="006B55AB">
        <w:tc>
          <w:tcPr>
            <w:tcW w:w="673" w:type="dxa"/>
            <w:shd w:val="clear" w:color="auto" w:fill="DBE5F1" w:themeFill="accent1" w:themeFillTint="33"/>
          </w:tcPr>
          <w:p w:rsidR="000F52E8" w:rsidRPr="007C5C48" w:rsidRDefault="000F52E8" w:rsidP="000F52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986" w:type="dxa"/>
            <w:gridSpan w:val="2"/>
            <w:shd w:val="clear" w:color="auto" w:fill="DBE5F1" w:themeFill="accent1" w:themeFillTint="33"/>
          </w:tcPr>
          <w:p w:rsidR="000F52E8" w:rsidRPr="007C5C48" w:rsidRDefault="000F52E8" w:rsidP="000F52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Proveedor (es)</w:t>
            </w:r>
          </w:p>
        </w:tc>
        <w:tc>
          <w:tcPr>
            <w:tcW w:w="2411" w:type="dxa"/>
            <w:gridSpan w:val="3"/>
            <w:shd w:val="clear" w:color="auto" w:fill="DBE5F1" w:themeFill="accent1" w:themeFillTint="33"/>
          </w:tcPr>
          <w:p w:rsidR="000F52E8" w:rsidRPr="007C5C48" w:rsidRDefault="000F52E8" w:rsidP="000F52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Entrada o insumos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0F52E8" w:rsidRPr="007C5C48" w:rsidRDefault="000F52E8" w:rsidP="000F52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Actividades</w:t>
            </w:r>
          </w:p>
        </w:tc>
        <w:tc>
          <w:tcPr>
            <w:tcW w:w="2693" w:type="dxa"/>
            <w:gridSpan w:val="3"/>
            <w:shd w:val="clear" w:color="auto" w:fill="DBE5F1" w:themeFill="accent1" w:themeFillTint="33"/>
          </w:tcPr>
          <w:p w:rsidR="000F52E8" w:rsidRPr="007C5C48" w:rsidRDefault="000F52E8" w:rsidP="000F52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Productos</w:t>
            </w:r>
          </w:p>
        </w:tc>
        <w:tc>
          <w:tcPr>
            <w:tcW w:w="2342" w:type="dxa"/>
            <w:shd w:val="clear" w:color="auto" w:fill="DBE5F1" w:themeFill="accent1" w:themeFillTint="33"/>
          </w:tcPr>
          <w:p w:rsidR="000F52E8" w:rsidRPr="007C5C48" w:rsidRDefault="000F52E8" w:rsidP="000F52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Clientes o Usuarios</w:t>
            </w:r>
          </w:p>
        </w:tc>
      </w:tr>
      <w:tr w:rsidR="000A64FF" w:rsidRPr="007C5C48" w:rsidTr="006B55AB">
        <w:tc>
          <w:tcPr>
            <w:tcW w:w="673" w:type="dxa"/>
            <w:vAlign w:val="center"/>
          </w:tcPr>
          <w:p w:rsidR="000F52E8" w:rsidRPr="007C5C48" w:rsidRDefault="000F52E8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6" w:type="dxa"/>
            <w:gridSpan w:val="2"/>
            <w:vAlign w:val="center"/>
          </w:tcPr>
          <w:p w:rsidR="000F52E8" w:rsidRPr="007C5C48" w:rsidRDefault="005057C1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Almacén y suministros</w:t>
            </w:r>
          </w:p>
        </w:tc>
        <w:tc>
          <w:tcPr>
            <w:tcW w:w="2411" w:type="dxa"/>
            <w:gridSpan w:val="3"/>
            <w:vAlign w:val="center"/>
          </w:tcPr>
          <w:p w:rsidR="000F52E8" w:rsidRPr="007C5C48" w:rsidRDefault="000F52E8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Equipo de </w:t>
            </w:r>
            <w:r w:rsidR="001E1E97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cómputo</w:t>
            </w: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, insumos de oficina, impresora, software,</w:t>
            </w:r>
          </w:p>
        </w:tc>
        <w:tc>
          <w:tcPr>
            <w:tcW w:w="3118" w:type="dxa"/>
            <w:vAlign w:val="center"/>
          </w:tcPr>
          <w:p w:rsidR="000F52E8" w:rsidRPr="007C5C48" w:rsidRDefault="000F52E8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Verificar que las cantidades solicitadas </w:t>
            </w:r>
            <w:r w:rsidR="00435999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y precios de compra </w:t>
            </w: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</w:t>
            </w:r>
            <w:r w:rsidR="00AC237C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insumos hospitalarios y no </w:t>
            </w:r>
            <w:r w:rsidR="00AC237C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hospitalarios </w:t>
            </w: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estén acor</w:t>
            </w:r>
            <w:r w:rsidR="00AC237C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des con el </w:t>
            </w: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respectivo</w:t>
            </w:r>
          </w:p>
          <w:p w:rsidR="000F52E8" w:rsidRPr="007C5C48" w:rsidRDefault="000F52E8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Contrato</w:t>
            </w:r>
          </w:p>
        </w:tc>
        <w:tc>
          <w:tcPr>
            <w:tcW w:w="2693" w:type="dxa"/>
            <w:gridSpan w:val="3"/>
            <w:vAlign w:val="center"/>
          </w:tcPr>
          <w:p w:rsidR="000F52E8" w:rsidRPr="007C5C48" w:rsidRDefault="000F52E8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 xml:space="preserve">Documentos </w:t>
            </w:r>
            <w:r w:rsidR="00AC237C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soportes e insumos</w:t>
            </w:r>
          </w:p>
          <w:p w:rsidR="000F52E8" w:rsidRPr="007C5C48" w:rsidRDefault="000F52E8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0F52E8" w:rsidRPr="007C5C48" w:rsidRDefault="001544C2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Almacén</w:t>
            </w:r>
            <w:r w:rsidR="001E1E97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0F52E8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Subgerente Administrativo y Financiero</w:t>
            </w:r>
            <w:r w:rsidR="00E9459D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subgerente </w:t>
            </w:r>
            <w:r w:rsidR="00E9459D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de servicios de s</w:t>
            </w:r>
            <w:r w:rsidR="001E1E97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E9459D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="001E1E97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ud, farmacia</w:t>
            </w:r>
          </w:p>
        </w:tc>
      </w:tr>
      <w:tr w:rsidR="000A64FF" w:rsidRPr="007C5C48" w:rsidTr="006B55AB">
        <w:tc>
          <w:tcPr>
            <w:tcW w:w="673" w:type="dxa"/>
            <w:vAlign w:val="center"/>
          </w:tcPr>
          <w:p w:rsidR="000F52E8" w:rsidRPr="007C5C48" w:rsidRDefault="000F52E8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2</w:t>
            </w:r>
          </w:p>
        </w:tc>
        <w:tc>
          <w:tcPr>
            <w:tcW w:w="1986" w:type="dxa"/>
            <w:gridSpan w:val="2"/>
            <w:vAlign w:val="center"/>
          </w:tcPr>
          <w:p w:rsidR="000F52E8" w:rsidRPr="007C5C48" w:rsidRDefault="001E1E97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Almacén, </w:t>
            </w:r>
            <w:r w:rsidR="000F52E8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Subgerente Administrativo y Financiero</w:t>
            </w: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, subgerente de servicios de salud</w:t>
            </w:r>
          </w:p>
        </w:tc>
        <w:tc>
          <w:tcPr>
            <w:tcW w:w="2411" w:type="dxa"/>
            <w:gridSpan w:val="3"/>
            <w:vAlign w:val="center"/>
          </w:tcPr>
          <w:p w:rsidR="000F52E8" w:rsidRPr="007C5C48" w:rsidRDefault="000F52E8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Equipo de </w:t>
            </w:r>
            <w:r w:rsidR="001E1E97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cómputo</w:t>
            </w: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, insumos de oficina, impresora, software</w:t>
            </w:r>
          </w:p>
        </w:tc>
        <w:tc>
          <w:tcPr>
            <w:tcW w:w="3118" w:type="dxa"/>
            <w:vAlign w:val="center"/>
          </w:tcPr>
          <w:p w:rsidR="000F52E8" w:rsidRPr="007C5C48" w:rsidRDefault="001E1E97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Realizar seguimiento</w:t>
            </w:r>
            <w:r w:rsidR="000F52E8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 cumplimiento de las actividades programadas</w:t>
            </w:r>
          </w:p>
        </w:tc>
        <w:tc>
          <w:tcPr>
            <w:tcW w:w="2693" w:type="dxa"/>
            <w:gridSpan w:val="3"/>
            <w:vAlign w:val="center"/>
          </w:tcPr>
          <w:p w:rsidR="000F52E8" w:rsidRPr="007C5C48" w:rsidRDefault="000F52E8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Cumplimiento al plan </w:t>
            </w:r>
            <w:r w:rsidR="001E1E97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anual </w:t>
            </w: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de compras</w:t>
            </w:r>
            <w:r w:rsidR="001E1E97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 ejecución de los contratos</w:t>
            </w:r>
          </w:p>
        </w:tc>
        <w:tc>
          <w:tcPr>
            <w:tcW w:w="2342" w:type="dxa"/>
            <w:vAlign w:val="center"/>
          </w:tcPr>
          <w:p w:rsidR="000F52E8" w:rsidRPr="007C5C48" w:rsidRDefault="000F52E8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Subgerente Administrativo y Financiero</w:t>
            </w:r>
            <w:r w:rsidR="001E1E97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, subgerente de servicios de salud</w:t>
            </w:r>
          </w:p>
          <w:p w:rsidR="000F52E8" w:rsidRPr="007C5C48" w:rsidRDefault="000F52E8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A64FF" w:rsidRPr="007C5C48" w:rsidTr="006B55AB">
        <w:tc>
          <w:tcPr>
            <w:tcW w:w="673" w:type="dxa"/>
            <w:shd w:val="clear" w:color="auto" w:fill="auto"/>
            <w:vAlign w:val="center"/>
          </w:tcPr>
          <w:p w:rsidR="000F52E8" w:rsidRPr="007C5C48" w:rsidRDefault="000F52E8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:rsidR="000F52E8" w:rsidRPr="007C5C48" w:rsidRDefault="000F52E8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Técnico de </w:t>
            </w:r>
            <w:r w:rsidR="005057C1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almacén y </w:t>
            </w: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suministros</w:t>
            </w:r>
          </w:p>
        </w:tc>
        <w:tc>
          <w:tcPr>
            <w:tcW w:w="2411" w:type="dxa"/>
            <w:gridSpan w:val="3"/>
            <w:shd w:val="clear" w:color="auto" w:fill="auto"/>
            <w:vAlign w:val="center"/>
          </w:tcPr>
          <w:p w:rsidR="000F52E8" w:rsidRPr="007C5C48" w:rsidRDefault="000F52E8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Equipos e insumos de oficina.</w:t>
            </w:r>
          </w:p>
          <w:p w:rsidR="00FF0820" w:rsidRPr="007C5C48" w:rsidRDefault="00FF0820" w:rsidP="00FF082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Métodos de evaluación de a</w:t>
            </w:r>
            <w:r w:rsidR="00E541EA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herencia.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F52E8" w:rsidRPr="007C5C48" w:rsidRDefault="000F52E8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Evaluar adherencia procesos, procedimientos y demás documentos que requiera el proceso.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0F52E8" w:rsidRPr="007C5C48" w:rsidRDefault="000F52E8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Evaluación de adherencia a documentos del proceso.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0F52E8" w:rsidRPr="007C5C48" w:rsidRDefault="000F52E8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Todos los procesos.</w:t>
            </w:r>
          </w:p>
        </w:tc>
      </w:tr>
      <w:tr w:rsidR="000A64FF" w:rsidRPr="007C5C48" w:rsidTr="0082390C">
        <w:trPr>
          <w:trHeight w:val="384"/>
        </w:trPr>
        <w:tc>
          <w:tcPr>
            <w:tcW w:w="13223" w:type="dxa"/>
            <w:gridSpan w:val="11"/>
            <w:shd w:val="clear" w:color="auto" w:fill="C6D9F1" w:themeFill="text2" w:themeFillTint="33"/>
            <w:vAlign w:val="center"/>
          </w:tcPr>
          <w:p w:rsidR="000F52E8" w:rsidRPr="007C5C48" w:rsidRDefault="000F52E8" w:rsidP="00AF442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5.4 ACTUAR</w:t>
            </w:r>
          </w:p>
        </w:tc>
      </w:tr>
      <w:tr w:rsidR="000A64FF" w:rsidRPr="007C5C48" w:rsidTr="0082390C">
        <w:trPr>
          <w:trHeight w:val="287"/>
        </w:trPr>
        <w:tc>
          <w:tcPr>
            <w:tcW w:w="673" w:type="dxa"/>
            <w:shd w:val="clear" w:color="auto" w:fill="DBE5F1" w:themeFill="accent1" w:themeFillTint="33"/>
          </w:tcPr>
          <w:p w:rsidR="000F52E8" w:rsidRPr="007C5C48" w:rsidRDefault="000F52E8" w:rsidP="000F52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tcW w:w="1986" w:type="dxa"/>
            <w:gridSpan w:val="2"/>
            <w:shd w:val="clear" w:color="auto" w:fill="DBE5F1" w:themeFill="accent1" w:themeFillTint="33"/>
            <w:vAlign w:val="center"/>
          </w:tcPr>
          <w:p w:rsidR="000F52E8" w:rsidRPr="007C5C48" w:rsidRDefault="000F52E8" w:rsidP="00AF442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Proveedor (es)</w:t>
            </w:r>
          </w:p>
        </w:tc>
        <w:tc>
          <w:tcPr>
            <w:tcW w:w="2411" w:type="dxa"/>
            <w:gridSpan w:val="3"/>
            <w:shd w:val="clear" w:color="auto" w:fill="DBE5F1" w:themeFill="accent1" w:themeFillTint="33"/>
            <w:vAlign w:val="center"/>
          </w:tcPr>
          <w:p w:rsidR="000F52E8" w:rsidRPr="007C5C48" w:rsidRDefault="000F52E8" w:rsidP="00AF442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Entrada o insumos</w:t>
            </w:r>
          </w:p>
        </w:tc>
        <w:tc>
          <w:tcPr>
            <w:tcW w:w="3118" w:type="dxa"/>
            <w:shd w:val="clear" w:color="auto" w:fill="DBE5F1" w:themeFill="accent1" w:themeFillTint="33"/>
            <w:vAlign w:val="center"/>
          </w:tcPr>
          <w:p w:rsidR="000F52E8" w:rsidRPr="007C5C48" w:rsidRDefault="000F52E8" w:rsidP="00AF442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Actividades</w:t>
            </w:r>
          </w:p>
        </w:tc>
        <w:tc>
          <w:tcPr>
            <w:tcW w:w="2693" w:type="dxa"/>
            <w:gridSpan w:val="3"/>
            <w:shd w:val="clear" w:color="auto" w:fill="DBE5F1" w:themeFill="accent1" w:themeFillTint="33"/>
            <w:vAlign w:val="center"/>
          </w:tcPr>
          <w:p w:rsidR="000F52E8" w:rsidRPr="007C5C48" w:rsidRDefault="000F52E8" w:rsidP="00AF442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Productos</w:t>
            </w:r>
          </w:p>
        </w:tc>
        <w:tc>
          <w:tcPr>
            <w:tcW w:w="2342" w:type="dxa"/>
            <w:shd w:val="clear" w:color="auto" w:fill="DBE5F1" w:themeFill="accent1" w:themeFillTint="33"/>
            <w:vAlign w:val="center"/>
          </w:tcPr>
          <w:p w:rsidR="000F52E8" w:rsidRPr="007C5C48" w:rsidRDefault="000F52E8" w:rsidP="00AF442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Clientes o Usuarios</w:t>
            </w:r>
          </w:p>
        </w:tc>
      </w:tr>
      <w:tr w:rsidR="000A64FF" w:rsidRPr="007C5C48" w:rsidTr="00E541EA">
        <w:trPr>
          <w:trHeight w:val="1858"/>
        </w:trPr>
        <w:tc>
          <w:tcPr>
            <w:tcW w:w="673" w:type="dxa"/>
            <w:vAlign w:val="center"/>
          </w:tcPr>
          <w:p w:rsidR="000F52E8" w:rsidRPr="007C5C48" w:rsidRDefault="000F52E8" w:rsidP="00AF4426">
            <w:pPr>
              <w:tabs>
                <w:tab w:val="center" w:pos="199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6" w:type="dxa"/>
            <w:gridSpan w:val="2"/>
            <w:vAlign w:val="center"/>
          </w:tcPr>
          <w:p w:rsidR="000F52E8" w:rsidRPr="007C5C48" w:rsidRDefault="005057C1" w:rsidP="00E541E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Almacén y suministros</w:t>
            </w:r>
            <w:r w:rsidR="001E1E97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0F52E8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Subgere</w:t>
            </w:r>
            <w:r w:rsidR="001E1E97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nte Administrativo y Financiero, subgerente de servicios de salud, calidad, Control interno de gestión</w:t>
            </w:r>
          </w:p>
        </w:tc>
        <w:tc>
          <w:tcPr>
            <w:tcW w:w="2411" w:type="dxa"/>
            <w:gridSpan w:val="3"/>
            <w:vAlign w:val="center"/>
          </w:tcPr>
          <w:p w:rsidR="000F52E8" w:rsidRPr="007C5C48" w:rsidRDefault="000F52E8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Software, Plan de acción institucional, plan de acción vigencia anterior</w:t>
            </w:r>
          </w:p>
        </w:tc>
        <w:tc>
          <w:tcPr>
            <w:tcW w:w="3118" w:type="dxa"/>
            <w:vAlign w:val="center"/>
          </w:tcPr>
          <w:p w:rsidR="000F52E8" w:rsidRPr="007C5C48" w:rsidRDefault="000F52E8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Definir e implementar acciones correctivas, preventivas y mejora de los procesos; y realizar el respectivo seguimiento a cada una de ellas.</w:t>
            </w:r>
          </w:p>
        </w:tc>
        <w:tc>
          <w:tcPr>
            <w:tcW w:w="2693" w:type="dxa"/>
            <w:gridSpan w:val="3"/>
            <w:vAlign w:val="center"/>
          </w:tcPr>
          <w:p w:rsidR="000F52E8" w:rsidRPr="007C5C48" w:rsidRDefault="000F52E8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Planes de mejoramiento y de seguimiento.</w:t>
            </w:r>
          </w:p>
        </w:tc>
        <w:tc>
          <w:tcPr>
            <w:tcW w:w="2342" w:type="dxa"/>
            <w:vAlign w:val="center"/>
          </w:tcPr>
          <w:p w:rsidR="000F52E8" w:rsidRPr="007C5C48" w:rsidRDefault="000F52E8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Subgerente Administrativo y Financiero, </w:t>
            </w:r>
            <w:r w:rsidR="001E1E97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subgerente de servicios de salud </w:t>
            </w: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Planeación, Calidad, Almacén.</w:t>
            </w:r>
          </w:p>
          <w:p w:rsidR="000F52E8" w:rsidRPr="007C5C48" w:rsidRDefault="000F52E8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A64FF" w:rsidRPr="007C5C48" w:rsidTr="006B55AB">
        <w:tc>
          <w:tcPr>
            <w:tcW w:w="673" w:type="dxa"/>
            <w:vAlign w:val="center"/>
          </w:tcPr>
          <w:p w:rsidR="000F52E8" w:rsidRPr="007C5C48" w:rsidRDefault="000F52E8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6" w:type="dxa"/>
            <w:gridSpan w:val="2"/>
            <w:vAlign w:val="center"/>
          </w:tcPr>
          <w:p w:rsidR="000F52E8" w:rsidRPr="007C5C48" w:rsidRDefault="005057C1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Almacén y suministros</w:t>
            </w:r>
          </w:p>
        </w:tc>
        <w:tc>
          <w:tcPr>
            <w:tcW w:w="2411" w:type="dxa"/>
            <w:gridSpan w:val="3"/>
            <w:vAlign w:val="center"/>
          </w:tcPr>
          <w:p w:rsidR="000F52E8" w:rsidRPr="007C5C48" w:rsidRDefault="000F52E8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Equipo de </w:t>
            </w:r>
            <w:r w:rsidR="001E1E97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cómputo</w:t>
            </w: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, insumos de oficina, software, formatos, procesos y procedimientos, manual de funciones.</w:t>
            </w:r>
          </w:p>
        </w:tc>
        <w:tc>
          <w:tcPr>
            <w:tcW w:w="3118" w:type="dxa"/>
            <w:vAlign w:val="center"/>
          </w:tcPr>
          <w:p w:rsidR="000F52E8" w:rsidRPr="007C5C48" w:rsidRDefault="000F52E8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Realizar inducción y reinducción</w:t>
            </w:r>
            <w:r w:rsidR="001544C2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g</w:t>
            </w: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 cliente interno</w:t>
            </w:r>
            <w:r w:rsidRPr="007C5C48">
              <w:rPr>
                <w:rFonts w:ascii="Arial" w:hAnsi="Arial" w:cs="Arial"/>
                <w:vanish/>
                <w:color w:val="000000" w:themeColor="text1"/>
                <w:sz w:val="20"/>
                <w:szCs w:val="20"/>
              </w:rPr>
              <w:t>lienteementación</w:t>
            </w:r>
          </w:p>
        </w:tc>
        <w:tc>
          <w:tcPr>
            <w:tcW w:w="2693" w:type="dxa"/>
            <w:gridSpan w:val="3"/>
            <w:vAlign w:val="center"/>
          </w:tcPr>
          <w:p w:rsidR="000F52E8" w:rsidRPr="007C5C48" w:rsidRDefault="001E1E97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Lista de asistencia a la</w:t>
            </w:r>
            <w:r w:rsidR="000F52E8"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inducción y reinducción</w:t>
            </w:r>
          </w:p>
        </w:tc>
        <w:tc>
          <w:tcPr>
            <w:tcW w:w="2342" w:type="dxa"/>
            <w:vAlign w:val="center"/>
          </w:tcPr>
          <w:p w:rsidR="000F52E8" w:rsidRPr="007C5C48" w:rsidRDefault="000F52E8" w:rsidP="00AF442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Cliente interno que lo requiera.</w:t>
            </w:r>
          </w:p>
        </w:tc>
      </w:tr>
      <w:tr w:rsidR="000A64FF" w:rsidRPr="007C5C48" w:rsidTr="00E541EA">
        <w:trPr>
          <w:trHeight w:val="364"/>
        </w:trPr>
        <w:tc>
          <w:tcPr>
            <w:tcW w:w="13223" w:type="dxa"/>
            <w:gridSpan w:val="11"/>
            <w:shd w:val="clear" w:color="auto" w:fill="C6D9F1" w:themeFill="text2" w:themeFillTint="33"/>
            <w:vAlign w:val="center"/>
          </w:tcPr>
          <w:p w:rsidR="000F52E8" w:rsidRPr="007C5C48" w:rsidRDefault="000F52E8" w:rsidP="00E541E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6. INDICADOR (ES)</w:t>
            </w:r>
          </w:p>
        </w:tc>
      </w:tr>
      <w:tr w:rsidR="00E541EA" w:rsidRPr="007C5C48" w:rsidTr="0082390C">
        <w:trPr>
          <w:trHeight w:val="317"/>
        </w:trPr>
        <w:tc>
          <w:tcPr>
            <w:tcW w:w="13223" w:type="dxa"/>
            <w:gridSpan w:val="11"/>
            <w:shd w:val="clear" w:color="auto" w:fill="auto"/>
            <w:vAlign w:val="center"/>
          </w:tcPr>
          <w:p w:rsidR="00E541EA" w:rsidRPr="007C5C48" w:rsidRDefault="00E541EA" w:rsidP="00E541E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Ver tablero de indicadores</w:t>
            </w:r>
          </w:p>
        </w:tc>
      </w:tr>
      <w:tr w:rsidR="000A64FF" w:rsidRPr="007C5C48" w:rsidTr="00AF4426">
        <w:tc>
          <w:tcPr>
            <w:tcW w:w="13223" w:type="dxa"/>
            <w:gridSpan w:val="11"/>
            <w:shd w:val="clear" w:color="auto" w:fill="C6D9F1" w:themeFill="text2" w:themeFillTint="33"/>
          </w:tcPr>
          <w:p w:rsidR="00C4669C" w:rsidRPr="007C5C48" w:rsidRDefault="00C4669C" w:rsidP="00AF442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7. RIESGO (S)</w:t>
            </w:r>
          </w:p>
        </w:tc>
      </w:tr>
      <w:tr w:rsidR="000A64FF" w:rsidRPr="007C5C48" w:rsidTr="00AF4426">
        <w:tc>
          <w:tcPr>
            <w:tcW w:w="13223" w:type="dxa"/>
            <w:gridSpan w:val="11"/>
          </w:tcPr>
          <w:p w:rsidR="00AF4426" w:rsidRPr="007C5C48" w:rsidRDefault="00E541EA" w:rsidP="000F52E8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Ver matriz de riesgos</w:t>
            </w:r>
          </w:p>
        </w:tc>
      </w:tr>
      <w:tr w:rsidR="000A64FF" w:rsidRPr="007C5C48" w:rsidTr="00AF4426">
        <w:tc>
          <w:tcPr>
            <w:tcW w:w="13223" w:type="dxa"/>
            <w:gridSpan w:val="11"/>
            <w:shd w:val="clear" w:color="auto" w:fill="C6D9F1" w:themeFill="text2" w:themeFillTint="33"/>
          </w:tcPr>
          <w:p w:rsidR="00C4669C" w:rsidRPr="007C5C48" w:rsidRDefault="00C4669C" w:rsidP="00AF442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8. REQUISITOS DEL PROCESO Y BASE LEGAL</w:t>
            </w:r>
          </w:p>
        </w:tc>
      </w:tr>
      <w:tr w:rsidR="000A64FF" w:rsidRPr="007C5C48" w:rsidTr="00AF4426">
        <w:tc>
          <w:tcPr>
            <w:tcW w:w="13223" w:type="dxa"/>
            <w:gridSpan w:val="11"/>
          </w:tcPr>
          <w:p w:rsidR="00AF4426" w:rsidRPr="007C5C48" w:rsidRDefault="0082390C" w:rsidP="00613490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Ver normograma </w:t>
            </w:r>
          </w:p>
        </w:tc>
      </w:tr>
      <w:tr w:rsidR="000A64FF" w:rsidRPr="007C5C48" w:rsidTr="00AF4426">
        <w:tc>
          <w:tcPr>
            <w:tcW w:w="13223" w:type="dxa"/>
            <w:gridSpan w:val="11"/>
            <w:shd w:val="clear" w:color="auto" w:fill="C6D9F1" w:themeFill="text2" w:themeFillTint="33"/>
          </w:tcPr>
          <w:p w:rsidR="00C4669C" w:rsidRPr="007C5C48" w:rsidRDefault="00AF4426" w:rsidP="00AF442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9. PROCEDIMIENTOS/ LINEAMIENTOS/GUÍAS/ INSTRUCTIVOS/ REGISTROS/ ETC.</w:t>
            </w:r>
          </w:p>
        </w:tc>
      </w:tr>
      <w:tr w:rsidR="000A64FF" w:rsidRPr="007C5C48" w:rsidTr="0082390C">
        <w:trPr>
          <w:trHeight w:val="354"/>
        </w:trPr>
        <w:tc>
          <w:tcPr>
            <w:tcW w:w="13223" w:type="dxa"/>
            <w:gridSpan w:val="11"/>
            <w:vAlign w:val="center"/>
          </w:tcPr>
          <w:p w:rsidR="00AF4426" w:rsidRPr="007C5C48" w:rsidRDefault="0082390C" w:rsidP="0082390C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Ver listado maestro de documentos</w:t>
            </w:r>
          </w:p>
        </w:tc>
      </w:tr>
      <w:tr w:rsidR="000A64FF" w:rsidRPr="007C5C48" w:rsidTr="00AF4426">
        <w:tc>
          <w:tcPr>
            <w:tcW w:w="13223" w:type="dxa"/>
            <w:gridSpan w:val="11"/>
            <w:shd w:val="clear" w:color="auto" w:fill="C6D9F1" w:themeFill="text2" w:themeFillTint="33"/>
          </w:tcPr>
          <w:p w:rsidR="00C4669C" w:rsidRPr="007C5C48" w:rsidRDefault="00AF4426" w:rsidP="00AF442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10. CONTROL DE CAMBIOS</w:t>
            </w:r>
          </w:p>
        </w:tc>
      </w:tr>
      <w:tr w:rsidR="000A64FF" w:rsidRPr="007C5C48" w:rsidTr="006B55AB">
        <w:tc>
          <w:tcPr>
            <w:tcW w:w="2369" w:type="dxa"/>
            <w:gridSpan w:val="2"/>
            <w:shd w:val="clear" w:color="auto" w:fill="DBE5F1" w:themeFill="accent1" w:themeFillTint="33"/>
            <w:vAlign w:val="center"/>
          </w:tcPr>
          <w:p w:rsidR="00760533" w:rsidRPr="007C5C48" w:rsidRDefault="00760533" w:rsidP="00760533">
            <w:pPr>
              <w:pStyle w:val="Defaul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Versión</w:t>
            </w:r>
          </w:p>
        </w:tc>
        <w:tc>
          <w:tcPr>
            <w:tcW w:w="2381" w:type="dxa"/>
            <w:gridSpan w:val="3"/>
            <w:shd w:val="clear" w:color="auto" w:fill="DBE5F1" w:themeFill="accent1" w:themeFillTint="33"/>
            <w:vAlign w:val="center"/>
          </w:tcPr>
          <w:p w:rsidR="00760533" w:rsidRPr="007C5C48" w:rsidRDefault="00760533" w:rsidP="00760533">
            <w:pPr>
              <w:pStyle w:val="Defaul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 de Aprobación</w:t>
            </w:r>
          </w:p>
        </w:tc>
        <w:tc>
          <w:tcPr>
            <w:tcW w:w="8473" w:type="dxa"/>
            <w:gridSpan w:val="6"/>
            <w:shd w:val="clear" w:color="auto" w:fill="DBE5F1" w:themeFill="accent1" w:themeFillTint="33"/>
            <w:vAlign w:val="center"/>
          </w:tcPr>
          <w:p w:rsidR="00760533" w:rsidRPr="007C5C48" w:rsidRDefault="00760533" w:rsidP="0076053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Descripción del Cambio</w:t>
            </w:r>
          </w:p>
        </w:tc>
      </w:tr>
      <w:tr w:rsidR="000A64FF" w:rsidRPr="007C5C48" w:rsidTr="006B55AB">
        <w:tc>
          <w:tcPr>
            <w:tcW w:w="2369" w:type="dxa"/>
            <w:gridSpan w:val="2"/>
          </w:tcPr>
          <w:p w:rsidR="00760533" w:rsidRPr="007C5C48" w:rsidRDefault="004E0C6B" w:rsidP="007C5C48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1.0</w:t>
            </w:r>
          </w:p>
        </w:tc>
        <w:tc>
          <w:tcPr>
            <w:tcW w:w="2381" w:type="dxa"/>
            <w:gridSpan w:val="3"/>
          </w:tcPr>
          <w:p w:rsidR="00760533" w:rsidRPr="007C5C48" w:rsidRDefault="004E0C6B" w:rsidP="007C5C48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09/10/2013</w:t>
            </w:r>
          </w:p>
        </w:tc>
        <w:tc>
          <w:tcPr>
            <w:tcW w:w="8473" w:type="dxa"/>
            <w:gridSpan w:val="6"/>
          </w:tcPr>
          <w:p w:rsidR="004E0C6B" w:rsidRPr="004E0C6B" w:rsidRDefault="004E0C6B" w:rsidP="007C5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 xml:space="preserve">Se elabora el documento </w:t>
            </w:r>
          </w:p>
        </w:tc>
      </w:tr>
      <w:tr w:rsidR="000A64FF" w:rsidRPr="007C5C48" w:rsidTr="006B55AB">
        <w:tc>
          <w:tcPr>
            <w:tcW w:w="2369" w:type="dxa"/>
            <w:gridSpan w:val="2"/>
          </w:tcPr>
          <w:p w:rsidR="00760533" w:rsidRPr="007C5C48" w:rsidRDefault="007C5C48" w:rsidP="007C5C48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2.0</w:t>
            </w:r>
          </w:p>
        </w:tc>
        <w:tc>
          <w:tcPr>
            <w:tcW w:w="2381" w:type="dxa"/>
            <w:gridSpan w:val="3"/>
          </w:tcPr>
          <w:p w:rsidR="00760533" w:rsidRPr="007C5C48" w:rsidRDefault="00B92DEE" w:rsidP="007C5C48">
            <w:pPr>
              <w:pStyle w:val="Defaul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05</w:t>
            </w:r>
            <w:r w:rsid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/1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 w:rsidR="007C5C48">
              <w:rPr>
                <w:rFonts w:ascii="Arial" w:hAnsi="Arial" w:cs="Arial"/>
                <w:color w:val="000000" w:themeColor="text1"/>
                <w:sz w:val="20"/>
                <w:szCs w:val="20"/>
              </w:rPr>
              <w:t>/201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473" w:type="dxa"/>
            <w:gridSpan w:val="6"/>
          </w:tcPr>
          <w:p w:rsidR="00760533" w:rsidRPr="007C5C48" w:rsidRDefault="007C5C48" w:rsidP="007C5C4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Se actualiza el documento en especial el ciclo PHVA</w:t>
            </w:r>
            <w:r w:rsidR="00E4750B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, el macroproceso y su objetivo</w:t>
            </w:r>
          </w:p>
        </w:tc>
      </w:tr>
      <w:tr w:rsidR="000A64FF" w:rsidRPr="007C5C48" w:rsidTr="006B55AB">
        <w:trPr>
          <w:trHeight w:val="344"/>
        </w:trPr>
        <w:tc>
          <w:tcPr>
            <w:tcW w:w="4210" w:type="dxa"/>
            <w:gridSpan w:val="4"/>
            <w:shd w:val="clear" w:color="auto" w:fill="C6D9F1" w:themeFill="text2" w:themeFillTint="33"/>
            <w:vAlign w:val="center"/>
          </w:tcPr>
          <w:p w:rsidR="00AF4426" w:rsidRPr="007C5C48" w:rsidRDefault="00AF4426" w:rsidP="00AF442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ELABORO</w:t>
            </w:r>
          </w:p>
        </w:tc>
        <w:tc>
          <w:tcPr>
            <w:tcW w:w="4820" w:type="dxa"/>
            <w:gridSpan w:val="4"/>
            <w:shd w:val="clear" w:color="auto" w:fill="C6D9F1" w:themeFill="text2" w:themeFillTint="33"/>
            <w:vAlign w:val="center"/>
          </w:tcPr>
          <w:p w:rsidR="00AF4426" w:rsidRPr="007C5C48" w:rsidRDefault="00AF4426" w:rsidP="00AF442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REVISO</w:t>
            </w:r>
          </w:p>
        </w:tc>
        <w:tc>
          <w:tcPr>
            <w:tcW w:w="4193" w:type="dxa"/>
            <w:gridSpan w:val="3"/>
            <w:shd w:val="clear" w:color="auto" w:fill="C6D9F1" w:themeFill="text2" w:themeFillTint="33"/>
            <w:vAlign w:val="center"/>
          </w:tcPr>
          <w:p w:rsidR="00AF4426" w:rsidRPr="007C5C48" w:rsidRDefault="00AF4426" w:rsidP="00AF442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APROBO</w:t>
            </w:r>
          </w:p>
        </w:tc>
      </w:tr>
      <w:tr w:rsidR="000A64FF" w:rsidRPr="007C5C48" w:rsidTr="0082390C">
        <w:trPr>
          <w:trHeight w:val="2657"/>
        </w:trPr>
        <w:tc>
          <w:tcPr>
            <w:tcW w:w="4210" w:type="dxa"/>
            <w:gridSpan w:val="4"/>
            <w:vAlign w:val="center"/>
          </w:tcPr>
          <w:p w:rsidR="007C5C48" w:rsidRDefault="007C5C48" w:rsidP="0082390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</w:p>
          <w:p w:rsidR="007C5C48" w:rsidRDefault="007C5C48" w:rsidP="0082390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</w:p>
          <w:p w:rsidR="007C5C48" w:rsidRDefault="007C5C48" w:rsidP="0082390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</w:p>
          <w:p w:rsidR="004E0C6B" w:rsidRDefault="004E0C6B" w:rsidP="0082390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</w:p>
          <w:p w:rsidR="004E0C6B" w:rsidRDefault="004E0C6B" w:rsidP="0082390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</w:p>
          <w:p w:rsidR="007C5C48" w:rsidRDefault="007C5C48" w:rsidP="0082390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</w:p>
          <w:p w:rsidR="0082390C" w:rsidRPr="007C5C48" w:rsidRDefault="0082390C" w:rsidP="0082390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proofErr w:type="spellStart"/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Hurbey</w:t>
            </w:r>
            <w:proofErr w:type="spellEnd"/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 xml:space="preserve"> </w:t>
            </w:r>
            <w:proofErr w:type="spellStart"/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Norato</w:t>
            </w:r>
            <w:proofErr w:type="spellEnd"/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 xml:space="preserve"> Aguilar </w:t>
            </w:r>
          </w:p>
          <w:p w:rsidR="0082390C" w:rsidRDefault="0082390C" w:rsidP="0082390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Técnico de Administrativo</w:t>
            </w:r>
          </w:p>
          <w:p w:rsidR="007C5C48" w:rsidRDefault="007C5C48" w:rsidP="0082390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:rsidR="007C5C48" w:rsidRDefault="007C5C48" w:rsidP="0082390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:rsidR="007C5C48" w:rsidRDefault="007C5C48" w:rsidP="0082390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:rsidR="004E0C6B" w:rsidRDefault="004E0C6B" w:rsidP="0082390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:rsidR="004E0C6B" w:rsidRDefault="004E0C6B" w:rsidP="0082390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:rsidR="007C5C48" w:rsidRDefault="007C5C48" w:rsidP="0082390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</w:p>
          <w:p w:rsidR="007C5C48" w:rsidRPr="007C5C48" w:rsidRDefault="007C5C48" w:rsidP="007C5C4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Tannia L. Montañez S.</w:t>
            </w:r>
          </w:p>
          <w:p w:rsidR="007C5C48" w:rsidRPr="007C5C48" w:rsidRDefault="007C5C48" w:rsidP="007C5C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Profesional área de calidad</w:t>
            </w:r>
          </w:p>
        </w:tc>
        <w:tc>
          <w:tcPr>
            <w:tcW w:w="4820" w:type="dxa"/>
            <w:gridSpan w:val="4"/>
            <w:vAlign w:val="center"/>
          </w:tcPr>
          <w:p w:rsidR="00AF4426" w:rsidRPr="007C5C48" w:rsidRDefault="00AF4426" w:rsidP="0082390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</w:p>
          <w:p w:rsidR="0082390C" w:rsidRPr="007C5C48" w:rsidRDefault="0082390C" w:rsidP="0082390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</w:p>
          <w:p w:rsidR="0082390C" w:rsidRPr="007C5C48" w:rsidRDefault="0082390C" w:rsidP="0082390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Dora J. Cuadrado O.</w:t>
            </w:r>
          </w:p>
          <w:p w:rsidR="0082390C" w:rsidRPr="007C5C48" w:rsidRDefault="0082390C" w:rsidP="007C5C4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Subgerente administrativa y financiera</w:t>
            </w:r>
          </w:p>
        </w:tc>
        <w:tc>
          <w:tcPr>
            <w:tcW w:w="4193" w:type="dxa"/>
            <w:gridSpan w:val="3"/>
            <w:vAlign w:val="center"/>
          </w:tcPr>
          <w:p w:rsidR="0082390C" w:rsidRPr="007C5C48" w:rsidRDefault="0082390C" w:rsidP="0082390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bookmarkStart w:id="0" w:name="_GoBack"/>
            <w:bookmarkEnd w:id="0"/>
          </w:p>
          <w:p w:rsidR="0082390C" w:rsidRPr="007C5C48" w:rsidRDefault="0082390C" w:rsidP="0082390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</w:p>
          <w:p w:rsidR="00AF4426" w:rsidRPr="007C5C48" w:rsidRDefault="0082390C" w:rsidP="0082390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</w:pPr>
            <w:r w:rsidRPr="007C5C48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O"/>
              </w:rPr>
              <w:t>Cesar A. Jaramillo M.</w:t>
            </w:r>
          </w:p>
          <w:p w:rsidR="0082390C" w:rsidRPr="007C5C48" w:rsidRDefault="0082390C" w:rsidP="0082390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</w:pPr>
            <w:r w:rsidRPr="007C5C48">
              <w:rPr>
                <w:rFonts w:ascii="Arial" w:hAnsi="Arial" w:cs="Arial"/>
                <w:color w:val="000000" w:themeColor="text1"/>
                <w:sz w:val="20"/>
                <w:szCs w:val="20"/>
                <w:lang w:val="es-CO"/>
              </w:rPr>
              <w:t>Gerente</w:t>
            </w:r>
          </w:p>
        </w:tc>
      </w:tr>
    </w:tbl>
    <w:p w:rsidR="00061705" w:rsidRDefault="00061705"/>
    <w:sectPr w:rsidR="00061705" w:rsidSect="0082390C">
      <w:headerReference w:type="default" r:id="rId8"/>
      <w:footerReference w:type="default" r:id="rId9"/>
      <w:pgSz w:w="15840" w:h="12240" w:orient="landscape"/>
      <w:pgMar w:top="1701" w:right="1417" w:bottom="1701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2E7" w:rsidRDefault="00DC52E7" w:rsidP="00905DB2">
      <w:r>
        <w:separator/>
      </w:r>
    </w:p>
  </w:endnote>
  <w:endnote w:type="continuationSeparator" w:id="0">
    <w:p w:rsidR="00DC52E7" w:rsidRDefault="00DC52E7" w:rsidP="0090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390C" w:rsidRPr="0082390C" w:rsidRDefault="0082390C" w:rsidP="0082390C">
    <w:pPr>
      <w:pStyle w:val="Piedepgina"/>
      <w:jc w:val="center"/>
      <w:rPr>
        <w:rFonts w:ascii="Arial" w:hAnsi="Arial" w:cs="Arial"/>
        <w:b/>
        <w:i/>
        <w:color w:val="000000" w:themeColor="text1"/>
        <w:sz w:val="16"/>
        <w:szCs w:val="16"/>
      </w:rPr>
    </w:pPr>
    <w:r w:rsidRPr="0096134E">
      <w:rPr>
        <w:noProof/>
        <w:color w:val="000000" w:themeColor="text1"/>
        <w:lang w:eastAsia="es-CO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E41A67C" wp14:editId="479CB7DE">
              <wp:simplePos x="0" y="0"/>
              <wp:positionH relativeFrom="column">
                <wp:posOffset>-61595</wp:posOffset>
              </wp:positionH>
              <wp:positionV relativeFrom="paragraph">
                <wp:posOffset>-66675</wp:posOffset>
              </wp:positionV>
              <wp:extent cx="8424000" cy="0"/>
              <wp:effectExtent l="0" t="0" r="15240" b="1905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42400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41CA5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-4.85pt;margin-top:-5.25pt;width:663.3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" strokeweight="1.5pt"/>
          </w:pict>
        </mc:Fallback>
      </mc:AlternateContent>
    </w:r>
    <w:r w:rsidRPr="0096134E">
      <w:rPr>
        <w:rFonts w:ascii="Arial" w:hAnsi="Arial" w:cs="Arial"/>
        <w:b/>
        <w:i/>
        <w:color w:val="000000" w:themeColor="text1"/>
        <w:sz w:val="16"/>
        <w:szCs w:val="16"/>
      </w:rPr>
      <w:t>ESTE DOCUMENTO ES PROPIEDAD DE LA E.S.E HOSPITAL SAN JOSE DEL GUAVIARE, PROHIBIDA SU REPRODUCCION POR CUALQUIER MEDIO, SIN AUTORIZACION ESCRITA DEL GERENTE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2E7" w:rsidRDefault="00DC52E7" w:rsidP="00905DB2">
      <w:r>
        <w:separator/>
      </w:r>
    </w:p>
  </w:footnote>
  <w:footnote w:type="continuationSeparator" w:id="0">
    <w:p w:rsidR="00DC52E7" w:rsidRDefault="00DC52E7" w:rsidP="00905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54"/>
      <w:gridCol w:w="8145"/>
      <w:gridCol w:w="2623"/>
    </w:tblGrid>
    <w:tr w:rsidR="000A64FF" w:rsidRPr="000A64FF" w:rsidTr="004E0C6B">
      <w:tc>
        <w:tcPr>
          <w:tcW w:w="928" w:type="pct"/>
          <w:vMerge w:val="restart"/>
          <w:shd w:val="clear" w:color="auto" w:fill="auto"/>
        </w:tcPr>
        <w:p w:rsidR="0095563E" w:rsidRPr="000A64FF" w:rsidRDefault="00AF4426" w:rsidP="00F00474">
          <w:pPr>
            <w:pStyle w:val="Encabezado"/>
            <w:tabs>
              <w:tab w:val="left" w:pos="2694"/>
            </w:tabs>
            <w:jc w:val="center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0A64FF">
            <w:rPr>
              <w:noProof/>
              <w:color w:val="000000" w:themeColor="text1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417A1E" wp14:editId="21F6A425">
                <wp:simplePos x="0" y="0"/>
                <wp:positionH relativeFrom="column">
                  <wp:posOffset>307340</wp:posOffset>
                </wp:positionH>
                <wp:positionV relativeFrom="paragraph">
                  <wp:posOffset>69479</wp:posOffset>
                </wp:positionV>
                <wp:extent cx="871268" cy="665113"/>
                <wp:effectExtent l="0" t="0" r="5080" b="0"/>
                <wp:wrapNone/>
                <wp:docPr id="2" name="Picture 29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Picture 29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1268" cy="665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80" w:type="pct"/>
          <w:vMerge w:val="restart"/>
          <w:shd w:val="clear" w:color="auto" w:fill="auto"/>
          <w:vAlign w:val="center"/>
        </w:tcPr>
        <w:p w:rsidR="0095563E" w:rsidRPr="000A64FF" w:rsidRDefault="00AF4426" w:rsidP="00AF4426">
          <w:pPr>
            <w:pStyle w:val="Encabezado"/>
            <w:jc w:val="center"/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  <w:r w:rsidRPr="000A64FF">
            <w:rPr>
              <w:rFonts w:ascii="Arial" w:hAnsi="Arial" w:cs="Arial"/>
              <w:b/>
              <w:color w:val="000000" w:themeColor="text1"/>
              <w:sz w:val="44"/>
              <w:szCs w:val="20"/>
            </w:rPr>
            <w:t>ALMACEN</w:t>
          </w:r>
          <w:r w:rsidR="000A64FF" w:rsidRPr="000A64FF">
            <w:rPr>
              <w:rFonts w:ascii="Arial" w:hAnsi="Arial" w:cs="Arial"/>
              <w:b/>
              <w:color w:val="000000" w:themeColor="text1"/>
              <w:sz w:val="44"/>
              <w:szCs w:val="20"/>
            </w:rPr>
            <w:t xml:space="preserve"> Y SUMINISTROS</w:t>
          </w:r>
        </w:p>
      </w:tc>
      <w:tc>
        <w:tcPr>
          <w:tcW w:w="992" w:type="pct"/>
          <w:shd w:val="clear" w:color="auto" w:fill="auto"/>
          <w:vAlign w:val="center"/>
        </w:tcPr>
        <w:p w:rsidR="0095563E" w:rsidRPr="000A64FF" w:rsidRDefault="0095563E" w:rsidP="00AF4426">
          <w:pPr>
            <w:pStyle w:val="Encabezado"/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  <w:r w:rsidRPr="000A64FF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Código:</w:t>
          </w:r>
          <w:r w:rsidR="000A64FF" w:rsidRPr="000A64FF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 xml:space="preserve"> A-SA-CA-01</w:t>
          </w:r>
        </w:p>
      </w:tc>
    </w:tr>
    <w:tr w:rsidR="000A64FF" w:rsidRPr="000A64FF" w:rsidTr="004E0C6B">
      <w:tc>
        <w:tcPr>
          <w:tcW w:w="928" w:type="pct"/>
          <w:vMerge/>
          <w:shd w:val="clear" w:color="auto" w:fill="auto"/>
        </w:tcPr>
        <w:p w:rsidR="0095563E" w:rsidRPr="000A64FF" w:rsidRDefault="0095563E" w:rsidP="000F52E8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3080" w:type="pct"/>
          <w:vMerge/>
          <w:shd w:val="clear" w:color="auto" w:fill="auto"/>
        </w:tcPr>
        <w:p w:rsidR="0095563E" w:rsidRPr="000A64FF" w:rsidRDefault="0095563E" w:rsidP="000F52E8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992" w:type="pct"/>
          <w:shd w:val="clear" w:color="auto" w:fill="auto"/>
          <w:vAlign w:val="center"/>
        </w:tcPr>
        <w:p w:rsidR="0095563E" w:rsidRPr="000A64FF" w:rsidRDefault="00AF4426" w:rsidP="00AF4426">
          <w:pPr>
            <w:pStyle w:val="Encabezado"/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  <w:r w:rsidRPr="000A64FF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 xml:space="preserve">Versión: </w:t>
          </w:r>
          <w:r w:rsidR="004E0C6B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2.0</w:t>
          </w:r>
        </w:p>
      </w:tc>
    </w:tr>
    <w:tr w:rsidR="000A64FF" w:rsidRPr="000A64FF" w:rsidTr="004E0C6B">
      <w:tc>
        <w:tcPr>
          <w:tcW w:w="928" w:type="pct"/>
          <w:vMerge/>
          <w:shd w:val="clear" w:color="auto" w:fill="auto"/>
        </w:tcPr>
        <w:p w:rsidR="0095563E" w:rsidRPr="000A64FF" w:rsidRDefault="0095563E" w:rsidP="000F52E8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3080" w:type="pct"/>
          <w:vMerge w:val="restart"/>
          <w:shd w:val="clear" w:color="auto" w:fill="auto"/>
          <w:vAlign w:val="center"/>
        </w:tcPr>
        <w:p w:rsidR="0095563E" w:rsidRPr="000A64FF" w:rsidRDefault="00AF4426" w:rsidP="00AF4426">
          <w:pPr>
            <w:pStyle w:val="Encabezado"/>
            <w:jc w:val="center"/>
            <w:rPr>
              <w:rFonts w:ascii="Arial" w:hAnsi="Arial" w:cs="Arial"/>
              <w:b/>
              <w:color w:val="000000" w:themeColor="text1"/>
              <w:sz w:val="28"/>
              <w:szCs w:val="20"/>
            </w:rPr>
          </w:pPr>
          <w:r w:rsidRPr="000A64FF">
            <w:rPr>
              <w:rFonts w:ascii="Arial" w:hAnsi="Arial" w:cs="Arial"/>
              <w:b/>
              <w:color w:val="000000" w:themeColor="text1"/>
              <w:sz w:val="28"/>
              <w:szCs w:val="20"/>
            </w:rPr>
            <w:t>CARACTERIZACION DEL PROCESO</w:t>
          </w:r>
        </w:p>
      </w:tc>
      <w:tc>
        <w:tcPr>
          <w:tcW w:w="992" w:type="pct"/>
          <w:shd w:val="clear" w:color="auto" w:fill="auto"/>
          <w:vAlign w:val="center"/>
        </w:tcPr>
        <w:p w:rsidR="0095563E" w:rsidRPr="000A64FF" w:rsidRDefault="00AF4426" w:rsidP="00AF4426">
          <w:pPr>
            <w:pStyle w:val="Encabezado"/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  <w:r w:rsidRPr="000A64FF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Fecha de aprobación:</w:t>
          </w:r>
        </w:p>
        <w:p w:rsidR="0095563E" w:rsidRPr="000A64FF" w:rsidRDefault="00B92DEE" w:rsidP="00AF4426">
          <w:pPr>
            <w:pStyle w:val="Encabezado"/>
            <w:rPr>
              <w:rFonts w:ascii="Arial" w:hAnsi="Arial" w:cs="Arial"/>
              <w:b/>
              <w:color w:val="000000" w:themeColor="text1"/>
              <w:sz w:val="20"/>
              <w:szCs w:val="20"/>
            </w:rPr>
          </w:pPr>
          <w: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05</w:t>
          </w:r>
          <w:r w:rsidR="000A64FF" w:rsidRPr="000A64FF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/1</w:t>
          </w:r>
          <w: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2</w:t>
          </w:r>
          <w:r w:rsidR="000A64FF" w:rsidRPr="000A64FF"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/201</w:t>
          </w:r>
          <w:r>
            <w:rPr>
              <w:rFonts w:ascii="Arial" w:hAnsi="Arial" w:cs="Arial"/>
              <w:b/>
              <w:color w:val="000000" w:themeColor="text1"/>
              <w:sz w:val="20"/>
              <w:szCs w:val="20"/>
            </w:rPr>
            <w:t>8</w:t>
          </w:r>
        </w:p>
      </w:tc>
    </w:tr>
    <w:tr w:rsidR="000A64FF" w:rsidRPr="000A64FF" w:rsidTr="004E0C6B">
      <w:tc>
        <w:tcPr>
          <w:tcW w:w="928" w:type="pct"/>
          <w:vMerge/>
          <w:shd w:val="clear" w:color="auto" w:fill="auto"/>
        </w:tcPr>
        <w:p w:rsidR="0095563E" w:rsidRPr="000A64FF" w:rsidRDefault="0095563E" w:rsidP="000F52E8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3080" w:type="pct"/>
          <w:vMerge/>
          <w:shd w:val="clear" w:color="auto" w:fill="auto"/>
        </w:tcPr>
        <w:p w:rsidR="0095563E" w:rsidRPr="000A64FF" w:rsidRDefault="0095563E" w:rsidP="000F52E8">
          <w:pPr>
            <w:pStyle w:val="Encabezado"/>
            <w:rPr>
              <w:rFonts w:ascii="Arial" w:hAnsi="Arial" w:cs="Arial"/>
              <w:color w:val="000000" w:themeColor="text1"/>
              <w:sz w:val="20"/>
              <w:szCs w:val="20"/>
            </w:rPr>
          </w:pPr>
        </w:p>
      </w:tc>
      <w:tc>
        <w:tcPr>
          <w:tcW w:w="992" w:type="pct"/>
          <w:shd w:val="clear" w:color="auto" w:fill="auto"/>
          <w:vAlign w:val="center"/>
        </w:tcPr>
        <w:sdt>
          <w:sdtPr>
            <w:rPr>
              <w:b/>
              <w:color w:val="000000" w:themeColor="text1"/>
            </w:rPr>
            <w:id w:val="216750253"/>
            <w:docPartObj>
              <w:docPartGallery w:val="Page Numbers (Top of Page)"/>
              <w:docPartUnique/>
            </w:docPartObj>
          </w:sdtPr>
          <w:sdtEndPr/>
          <w:sdtContent>
            <w:p w:rsidR="0095563E" w:rsidRPr="000A64FF" w:rsidRDefault="0095563E" w:rsidP="00AF4426">
              <w:pPr>
                <w:pStyle w:val="Encabezado"/>
                <w:rPr>
                  <w:b/>
                  <w:color w:val="000000" w:themeColor="text1"/>
                  <w:sz w:val="24"/>
                  <w:szCs w:val="24"/>
                </w:rPr>
              </w:pPr>
              <w:r w:rsidRPr="000A64FF">
                <w:rPr>
                  <w:b/>
                  <w:color w:val="000000" w:themeColor="text1"/>
                </w:rPr>
                <w:t xml:space="preserve">Página:  </w:t>
              </w:r>
              <w:r w:rsidR="00AE585C" w:rsidRPr="000A64FF">
                <w:rPr>
                  <w:b/>
                  <w:color w:val="000000" w:themeColor="text1"/>
                  <w:sz w:val="24"/>
                  <w:szCs w:val="24"/>
                </w:rPr>
                <w:fldChar w:fldCharType="begin"/>
              </w:r>
              <w:r w:rsidRPr="000A64FF">
                <w:rPr>
                  <w:b/>
                  <w:color w:val="000000" w:themeColor="text1"/>
                </w:rPr>
                <w:instrText>PAGE</w:instrText>
              </w:r>
              <w:r w:rsidR="00AE585C" w:rsidRPr="000A64FF">
                <w:rPr>
                  <w:b/>
                  <w:color w:val="000000" w:themeColor="text1"/>
                  <w:sz w:val="24"/>
                  <w:szCs w:val="24"/>
                </w:rPr>
                <w:fldChar w:fldCharType="separate"/>
              </w:r>
              <w:r w:rsidR="004E0C6B">
                <w:rPr>
                  <w:b/>
                  <w:noProof/>
                  <w:color w:val="000000" w:themeColor="text1"/>
                </w:rPr>
                <w:t>4</w:t>
              </w:r>
              <w:r w:rsidR="00AE585C" w:rsidRPr="000A64FF">
                <w:rPr>
                  <w:b/>
                  <w:color w:val="000000" w:themeColor="text1"/>
                  <w:sz w:val="24"/>
                  <w:szCs w:val="24"/>
                </w:rPr>
                <w:fldChar w:fldCharType="end"/>
              </w:r>
              <w:r w:rsidRPr="000A64FF">
                <w:rPr>
                  <w:b/>
                  <w:color w:val="000000" w:themeColor="text1"/>
                </w:rPr>
                <w:t xml:space="preserve"> de </w:t>
              </w:r>
              <w:r w:rsidR="00AE585C" w:rsidRPr="000A64FF">
                <w:rPr>
                  <w:b/>
                  <w:color w:val="000000" w:themeColor="text1"/>
                  <w:sz w:val="24"/>
                  <w:szCs w:val="24"/>
                </w:rPr>
                <w:fldChar w:fldCharType="begin"/>
              </w:r>
              <w:r w:rsidRPr="000A64FF">
                <w:rPr>
                  <w:b/>
                  <w:color w:val="000000" w:themeColor="text1"/>
                </w:rPr>
                <w:instrText>NUMPAGES</w:instrText>
              </w:r>
              <w:r w:rsidR="00AE585C" w:rsidRPr="000A64FF">
                <w:rPr>
                  <w:b/>
                  <w:color w:val="000000" w:themeColor="text1"/>
                  <w:sz w:val="24"/>
                  <w:szCs w:val="24"/>
                </w:rPr>
                <w:fldChar w:fldCharType="separate"/>
              </w:r>
              <w:r w:rsidR="004E0C6B">
                <w:rPr>
                  <w:b/>
                  <w:noProof/>
                  <w:color w:val="000000" w:themeColor="text1"/>
                </w:rPr>
                <w:t>4</w:t>
              </w:r>
              <w:r w:rsidR="00AE585C" w:rsidRPr="000A64FF">
                <w:rPr>
                  <w:b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95563E" w:rsidRDefault="009556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93B9E"/>
    <w:multiLevelType w:val="multilevel"/>
    <w:tmpl w:val="262CD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9CF"/>
    <w:rsid w:val="000000C4"/>
    <w:rsid w:val="00021792"/>
    <w:rsid w:val="000231A7"/>
    <w:rsid w:val="00036B8E"/>
    <w:rsid w:val="000538BC"/>
    <w:rsid w:val="00061705"/>
    <w:rsid w:val="0007417F"/>
    <w:rsid w:val="000901AA"/>
    <w:rsid w:val="00090CCA"/>
    <w:rsid w:val="000A02F8"/>
    <w:rsid w:val="000A3346"/>
    <w:rsid w:val="000A64FF"/>
    <w:rsid w:val="000C30FB"/>
    <w:rsid w:val="000C5F56"/>
    <w:rsid w:val="000F52E8"/>
    <w:rsid w:val="00106FFD"/>
    <w:rsid w:val="00125E64"/>
    <w:rsid w:val="001544C2"/>
    <w:rsid w:val="00196AEF"/>
    <w:rsid w:val="001A0096"/>
    <w:rsid w:val="001D2A9B"/>
    <w:rsid w:val="001E1E97"/>
    <w:rsid w:val="002040CB"/>
    <w:rsid w:val="00206FAC"/>
    <w:rsid w:val="00213982"/>
    <w:rsid w:val="0023420C"/>
    <w:rsid w:val="0026798A"/>
    <w:rsid w:val="00280FAD"/>
    <w:rsid w:val="00281D00"/>
    <w:rsid w:val="0029782F"/>
    <w:rsid w:val="002A5C3D"/>
    <w:rsid w:val="002F570B"/>
    <w:rsid w:val="00307328"/>
    <w:rsid w:val="00346C2B"/>
    <w:rsid w:val="00375A79"/>
    <w:rsid w:val="003B7F46"/>
    <w:rsid w:val="00435999"/>
    <w:rsid w:val="004618B8"/>
    <w:rsid w:val="004628CF"/>
    <w:rsid w:val="004727F1"/>
    <w:rsid w:val="004757A1"/>
    <w:rsid w:val="004C27DD"/>
    <w:rsid w:val="004E05B0"/>
    <w:rsid w:val="004E0C6B"/>
    <w:rsid w:val="005015CE"/>
    <w:rsid w:val="005057C1"/>
    <w:rsid w:val="00531DF8"/>
    <w:rsid w:val="00545FEA"/>
    <w:rsid w:val="00564978"/>
    <w:rsid w:val="00565C4C"/>
    <w:rsid w:val="00591040"/>
    <w:rsid w:val="00593AB3"/>
    <w:rsid w:val="005B2D1D"/>
    <w:rsid w:val="005C122B"/>
    <w:rsid w:val="005D6891"/>
    <w:rsid w:val="005E6FA6"/>
    <w:rsid w:val="00602FE4"/>
    <w:rsid w:val="00613490"/>
    <w:rsid w:val="00613EEA"/>
    <w:rsid w:val="0061746C"/>
    <w:rsid w:val="0062106A"/>
    <w:rsid w:val="00636756"/>
    <w:rsid w:val="00637872"/>
    <w:rsid w:val="0067720E"/>
    <w:rsid w:val="006B55AB"/>
    <w:rsid w:val="00732C67"/>
    <w:rsid w:val="007359CA"/>
    <w:rsid w:val="00760533"/>
    <w:rsid w:val="007A2054"/>
    <w:rsid w:val="007A492B"/>
    <w:rsid w:val="007B1959"/>
    <w:rsid w:val="007B2385"/>
    <w:rsid w:val="007C4B2F"/>
    <w:rsid w:val="007C5C48"/>
    <w:rsid w:val="007E08B2"/>
    <w:rsid w:val="007E65D6"/>
    <w:rsid w:val="008142F3"/>
    <w:rsid w:val="0082233D"/>
    <w:rsid w:val="0082390C"/>
    <w:rsid w:val="008B7CF4"/>
    <w:rsid w:val="008C7939"/>
    <w:rsid w:val="00905DB2"/>
    <w:rsid w:val="00914497"/>
    <w:rsid w:val="009532A1"/>
    <w:rsid w:val="0095563E"/>
    <w:rsid w:val="009848A0"/>
    <w:rsid w:val="00995384"/>
    <w:rsid w:val="009F04FE"/>
    <w:rsid w:val="00A026F6"/>
    <w:rsid w:val="00A17574"/>
    <w:rsid w:val="00A17DDB"/>
    <w:rsid w:val="00A20ED4"/>
    <w:rsid w:val="00A30C91"/>
    <w:rsid w:val="00A63C47"/>
    <w:rsid w:val="00A71F11"/>
    <w:rsid w:val="00A90B86"/>
    <w:rsid w:val="00AC237C"/>
    <w:rsid w:val="00AD22EB"/>
    <w:rsid w:val="00AE3DCD"/>
    <w:rsid w:val="00AE585C"/>
    <w:rsid w:val="00AF2B40"/>
    <w:rsid w:val="00AF4426"/>
    <w:rsid w:val="00B019AB"/>
    <w:rsid w:val="00B239CF"/>
    <w:rsid w:val="00B245CB"/>
    <w:rsid w:val="00B409C8"/>
    <w:rsid w:val="00B772BF"/>
    <w:rsid w:val="00B92DEE"/>
    <w:rsid w:val="00BA01E3"/>
    <w:rsid w:val="00BA3492"/>
    <w:rsid w:val="00BB7475"/>
    <w:rsid w:val="00BD6636"/>
    <w:rsid w:val="00BE504A"/>
    <w:rsid w:val="00C1035B"/>
    <w:rsid w:val="00C34C9C"/>
    <w:rsid w:val="00C4669C"/>
    <w:rsid w:val="00C553EC"/>
    <w:rsid w:val="00C913EA"/>
    <w:rsid w:val="00CC3CFB"/>
    <w:rsid w:val="00CC6144"/>
    <w:rsid w:val="00D019B7"/>
    <w:rsid w:val="00D02E03"/>
    <w:rsid w:val="00D20FA6"/>
    <w:rsid w:val="00D327A5"/>
    <w:rsid w:val="00DB51DC"/>
    <w:rsid w:val="00DC52E7"/>
    <w:rsid w:val="00DC5FAB"/>
    <w:rsid w:val="00DE213C"/>
    <w:rsid w:val="00E13523"/>
    <w:rsid w:val="00E25B6F"/>
    <w:rsid w:val="00E4750B"/>
    <w:rsid w:val="00E5283B"/>
    <w:rsid w:val="00E541EA"/>
    <w:rsid w:val="00E570EA"/>
    <w:rsid w:val="00E700BD"/>
    <w:rsid w:val="00E9459D"/>
    <w:rsid w:val="00EC0AC1"/>
    <w:rsid w:val="00ED6510"/>
    <w:rsid w:val="00EF6314"/>
    <w:rsid w:val="00F00474"/>
    <w:rsid w:val="00F37043"/>
    <w:rsid w:val="00F915FC"/>
    <w:rsid w:val="00F9373E"/>
    <w:rsid w:val="00F965CD"/>
    <w:rsid w:val="00FA3F88"/>
    <w:rsid w:val="00FC32C6"/>
    <w:rsid w:val="00FD1CA6"/>
    <w:rsid w:val="00FD7EE6"/>
    <w:rsid w:val="00FE004E"/>
    <w:rsid w:val="00FE3569"/>
    <w:rsid w:val="00FF0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2D0EB32"/>
  <w15:docId w15:val="{21E8805B-1E54-4195-838F-39CBDB288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5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5DB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05DB2"/>
  </w:style>
  <w:style w:type="paragraph" w:styleId="Piedepgina">
    <w:name w:val="footer"/>
    <w:basedOn w:val="Normal"/>
    <w:link w:val="PiedepginaCar"/>
    <w:uiPriority w:val="99"/>
    <w:unhideWhenUsed/>
    <w:rsid w:val="00905DB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5DB2"/>
  </w:style>
  <w:style w:type="paragraph" w:styleId="Textodeglobo">
    <w:name w:val="Balloon Text"/>
    <w:basedOn w:val="Normal"/>
    <w:link w:val="TextodegloboCar"/>
    <w:uiPriority w:val="99"/>
    <w:semiHidden/>
    <w:unhideWhenUsed/>
    <w:rsid w:val="00905DB2"/>
    <w:rPr>
      <w:rFonts w:ascii="Tahoma" w:eastAsiaTheme="minorHAnsi" w:hAnsi="Tahoma" w:cs="Tahoma"/>
      <w:sz w:val="16"/>
      <w:szCs w:val="16"/>
      <w:lang w:val="es-CO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5D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05D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  <w:style w:type="paragraph" w:styleId="NormalWeb">
    <w:name w:val="Normal (Web)"/>
    <w:basedOn w:val="Normal"/>
    <w:uiPriority w:val="99"/>
    <w:unhideWhenUsed/>
    <w:rsid w:val="000C5F56"/>
    <w:pPr>
      <w:spacing w:before="100" w:beforeAutospacing="1" w:after="100" w:afterAutospacing="1"/>
    </w:pPr>
    <w:rPr>
      <w:lang w:val="es-CO" w:eastAsia="es-CO"/>
    </w:rPr>
  </w:style>
  <w:style w:type="paragraph" w:styleId="Prrafodelista">
    <w:name w:val="List Paragraph"/>
    <w:basedOn w:val="Normal"/>
    <w:uiPriority w:val="34"/>
    <w:qFormat/>
    <w:rsid w:val="000C5F56"/>
    <w:pPr>
      <w:ind w:left="720"/>
      <w:contextualSpacing/>
    </w:pPr>
  </w:style>
  <w:style w:type="paragraph" w:styleId="Sinespaciado">
    <w:name w:val="No Spacing"/>
    <w:uiPriority w:val="1"/>
    <w:qFormat/>
    <w:rsid w:val="00AD2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38F97-3363-4E75-A410-8C464383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923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TANNIA LORENA MONTAÑEZ SOLANO</cp:lastModifiedBy>
  <cp:revision>4</cp:revision>
  <cp:lastPrinted>2019-02-04T22:42:00Z</cp:lastPrinted>
  <dcterms:created xsi:type="dcterms:W3CDTF">2019-02-04T22:44:00Z</dcterms:created>
  <dcterms:modified xsi:type="dcterms:W3CDTF">2019-05-20T00:09:00Z</dcterms:modified>
</cp:coreProperties>
</file>